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3BDF" w14:textId="77777777" w:rsidR="00D95D8C" w:rsidRPr="00B56B31" w:rsidRDefault="00B56B31">
      <w:pPr>
        <w:pStyle w:val="FRONT1INFORME"/>
        <w:rPr>
          <w:sz w:val="36"/>
          <w:szCs w:val="36"/>
        </w:rPr>
      </w:pPr>
      <w:bookmarkStart w:id="0" w:name="_GoBack"/>
      <w:bookmarkEnd w:id="0"/>
      <w:r w:rsidRPr="00B56B31">
        <w:rPr>
          <w:sz w:val="36"/>
          <w:szCs w:val="36"/>
        </w:rPr>
        <w:t>INFORME FINAL</w:t>
      </w:r>
    </w:p>
    <w:p w14:paraId="335CB50D" w14:textId="77777777" w:rsidR="00D95D8C" w:rsidRPr="00B56B31" w:rsidRDefault="00B56B31">
      <w:pPr>
        <w:pStyle w:val="FRONT1INFORME"/>
        <w:rPr>
          <w:sz w:val="36"/>
          <w:szCs w:val="36"/>
        </w:rPr>
      </w:pPr>
      <w:r w:rsidRPr="00B56B31">
        <w:rPr>
          <w:sz w:val="36"/>
          <w:szCs w:val="36"/>
        </w:rPr>
        <w:t>Sanitización mediante cañón de Ozono</w:t>
      </w:r>
    </w:p>
    <w:p w14:paraId="069A81CD" w14:textId="77777777" w:rsidR="00D95D8C" w:rsidRPr="00B56B31" w:rsidRDefault="00D95D8C">
      <w:pPr>
        <w:pStyle w:val="FRONT1INFORME"/>
        <w:rPr>
          <w:sz w:val="36"/>
          <w:szCs w:val="36"/>
        </w:rPr>
      </w:pPr>
    </w:p>
    <w:p w14:paraId="70725349" w14:textId="77777777" w:rsidR="00D95D8C" w:rsidRPr="00B56B31" w:rsidRDefault="00B56B31">
      <w:pPr>
        <w:ind w:firstLine="0"/>
        <w:jc w:val="center"/>
        <w:rPr>
          <w:rFonts w:cs="Arial"/>
        </w:rPr>
      </w:pPr>
      <w:r w:rsidRPr="00B56B31">
        <w:rPr>
          <w:rFonts w:cs="Arial"/>
          <w:noProof/>
          <w:lang w:val="en-US"/>
        </w:rPr>
        <w:drawing>
          <wp:inline distT="0" distB="0" distL="0" distR="0" wp14:anchorId="01CEF11C" wp14:editId="7B046D66">
            <wp:extent cx="3728085" cy="3171825"/>
            <wp:effectExtent l="0" t="0" r="0" b="0"/>
            <wp:docPr id="1" name="Imagen 2" descr="Saninar - Dirección y teléfono de San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Saninar - Dirección y teléfono de Saninar"/>
                    <pic:cNvPicPr>
                      <a:picLocks noChangeAspect="1" noChangeArrowheads="1"/>
                    </pic:cNvPicPr>
                  </pic:nvPicPr>
                  <pic:blipFill>
                    <a:blip r:embed="rId8"/>
                    <a:stretch>
                      <a:fillRect/>
                    </a:stretch>
                  </pic:blipFill>
                  <pic:spPr bwMode="auto">
                    <a:xfrm>
                      <a:off x="0" y="0"/>
                      <a:ext cx="3728085" cy="3171825"/>
                    </a:xfrm>
                    <a:prstGeom prst="rect">
                      <a:avLst/>
                    </a:prstGeom>
                  </pic:spPr>
                </pic:pic>
              </a:graphicData>
            </a:graphic>
          </wp:inline>
        </w:drawing>
      </w:r>
    </w:p>
    <w:p w14:paraId="6CF2121A" w14:textId="77777777" w:rsidR="00D95D8C" w:rsidRPr="00B56B31" w:rsidRDefault="00D95D8C">
      <w:pPr>
        <w:ind w:firstLine="0"/>
        <w:jc w:val="center"/>
        <w:rPr>
          <w:rFonts w:cs="Arial"/>
          <w:b/>
          <w:sz w:val="36"/>
          <w:szCs w:val="36"/>
        </w:rPr>
      </w:pPr>
    </w:p>
    <w:p w14:paraId="1DAD4F95" w14:textId="77777777" w:rsidR="00D95D8C" w:rsidRPr="00B56B31" w:rsidRDefault="00D95D8C">
      <w:pPr>
        <w:ind w:firstLine="0"/>
        <w:jc w:val="center"/>
        <w:rPr>
          <w:rFonts w:cs="Arial"/>
          <w:b/>
          <w:sz w:val="36"/>
          <w:szCs w:val="36"/>
        </w:rPr>
      </w:pPr>
    </w:p>
    <w:p w14:paraId="1CD2BC68" w14:textId="77777777" w:rsidR="00D95D8C" w:rsidRPr="00B56B31" w:rsidRDefault="00B56B31">
      <w:pPr>
        <w:ind w:firstLine="0"/>
        <w:jc w:val="center"/>
        <w:rPr>
          <w:rFonts w:cs="Arial"/>
          <w:b/>
          <w:sz w:val="28"/>
          <w:szCs w:val="28"/>
        </w:rPr>
      </w:pPr>
      <w:r w:rsidRPr="00B56B31">
        <w:rPr>
          <w:rFonts w:cs="Arial"/>
          <w:b/>
          <w:sz w:val="28"/>
          <w:szCs w:val="28"/>
        </w:rPr>
        <w:t xml:space="preserve">Presentado por </w:t>
      </w:r>
    </w:p>
    <w:p w14:paraId="5B929AE0" w14:textId="77777777" w:rsidR="00D95D8C" w:rsidRPr="00B56B31" w:rsidRDefault="00B56B31">
      <w:pPr>
        <w:ind w:firstLine="0"/>
        <w:jc w:val="center"/>
        <w:rPr>
          <w:rFonts w:cs="Arial"/>
        </w:rPr>
      </w:pPr>
      <w:r w:rsidRPr="00B56B31">
        <w:rPr>
          <w:rFonts w:cs="Arial"/>
          <w:noProof/>
          <w:lang w:val="en-US"/>
        </w:rPr>
        <w:drawing>
          <wp:inline distT="0" distB="0" distL="0" distR="0" wp14:anchorId="73E5E507" wp14:editId="559041F1">
            <wp:extent cx="2108200" cy="10350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9"/>
                    <a:stretch>
                      <a:fillRect/>
                    </a:stretch>
                  </pic:blipFill>
                  <pic:spPr bwMode="auto">
                    <a:xfrm>
                      <a:off x="0" y="0"/>
                      <a:ext cx="2108200" cy="1035050"/>
                    </a:xfrm>
                    <a:prstGeom prst="rect">
                      <a:avLst/>
                    </a:prstGeom>
                  </pic:spPr>
                </pic:pic>
              </a:graphicData>
            </a:graphic>
          </wp:inline>
        </w:drawing>
      </w:r>
    </w:p>
    <w:p w14:paraId="224C6CF3" w14:textId="77777777" w:rsidR="00D95D8C" w:rsidRPr="00B56B31" w:rsidRDefault="00D95D8C">
      <w:pPr>
        <w:ind w:firstLine="0"/>
        <w:jc w:val="center"/>
        <w:rPr>
          <w:rFonts w:cs="Arial"/>
          <w:b/>
          <w:sz w:val="28"/>
          <w:szCs w:val="28"/>
        </w:rPr>
      </w:pPr>
    </w:p>
    <w:p w14:paraId="68FC7D7E" w14:textId="77777777" w:rsidR="00D95D8C" w:rsidRPr="00B56B31" w:rsidRDefault="00D95D8C">
      <w:pPr>
        <w:ind w:firstLine="0"/>
        <w:jc w:val="center"/>
        <w:rPr>
          <w:rFonts w:cs="Arial"/>
          <w:b/>
          <w:sz w:val="28"/>
          <w:szCs w:val="28"/>
        </w:rPr>
      </w:pPr>
    </w:p>
    <w:p w14:paraId="39673519" w14:textId="77777777" w:rsidR="00D95D8C" w:rsidRPr="00B56B31" w:rsidRDefault="00B56B31">
      <w:pPr>
        <w:ind w:firstLine="0"/>
        <w:jc w:val="right"/>
        <w:rPr>
          <w:rFonts w:cs="Arial"/>
          <w:b/>
          <w:sz w:val="28"/>
          <w:szCs w:val="28"/>
        </w:rPr>
      </w:pPr>
      <w:r w:rsidRPr="00B56B31">
        <w:rPr>
          <w:rFonts w:cs="Arial"/>
          <w:b/>
          <w:sz w:val="28"/>
          <w:szCs w:val="28"/>
        </w:rPr>
        <w:t>Junio 2020</w:t>
      </w:r>
    </w:p>
    <w:p w14:paraId="476CD041" w14:textId="77777777" w:rsidR="00D95D8C" w:rsidRPr="00B56B31" w:rsidRDefault="00D95D8C">
      <w:pPr>
        <w:ind w:firstLine="0"/>
        <w:jc w:val="center"/>
        <w:rPr>
          <w:rFonts w:cs="Arial"/>
          <w:b/>
          <w:sz w:val="28"/>
          <w:szCs w:val="28"/>
        </w:rPr>
      </w:pPr>
    </w:p>
    <w:p w14:paraId="347E3517" w14:textId="77777777" w:rsidR="00D95D8C" w:rsidRPr="00B56B31" w:rsidRDefault="00D95D8C">
      <w:pPr>
        <w:ind w:firstLine="0"/>
        <w:jc w:val="center"/>
        <w:rPr>
          <w:rFonts w:cs="Arial"/>
          <w:b/>
          <w:sz w:val="28"/>
          <w:szCs w:val="28"/>
        </w:rPr>
      </w:pPr>
    </w:p>
    <w:bookmarkStart w:id="1" w:name="_Toc43551389" w:displacedByCustomXml="next"/>
    <w:sdt>
      <w:sdtPr>
        <w:rPr>
          <w:rFonts w:ascii="Arial" w:eastAsia="Times New Roman" w:hAnsi="Arial" w:cs="Times New Roman"/>
          <w:caps w:val="0"/>
          <w:color w:val="auto"/>
          <w:w w:val="100"/>
          <w:szCs w:val="23"/>
          <w:lang w:eastAsia="en-US" w:bidi="ar-SA"/>
        </w:rPr>
        <w:id w:val="449986036"/>
        <w:docPartObj>
          <w:docPartGallery w:val="Table of Contents"/>
          <w:docPartUnique/>
        </w:docPartObj>
      </w:sdtPr>
      <w:sdtEndPr/>
      <w:sdtContent>
        <w:p w14:paraId="68C78746" w14:textId="77777777" w:rsidR="00D95D8C" w:rsidRPr="00B56B31" w:rsidRDefault="00B56B31">
          <w:pPr>
            <w:pStyle w:val="TtulodeTDC"/>
            <w:rPr>
              <w:rFonts w:ascii="Arial" w:hAnsi="Arial"/>
              <w:color w:val="auto"/>
              <w:sz w:val="22"/>
              <w:szCs w:val="22"/>
            </w:rPr>
          </w:pPr>
          <w:r w:rsidRPr="00B56B31">
            <w:rPr>
              <w:rFonts w:ascii="Arial" w:hAnsi="Arial"/>
              <w:color w:val="auto"/>
              <w:sz w:val="22"/>
              <w:szCs w:val="22"/>
            </w:rPr>
            <w:t>Contenido</w:t>
          </w:r>
          <w:bookmarkEnd w:id="1"/>
        </w:p>
        <w:p w14:paraId="7DA8A857" w14:textId="5F6474F7" w:rsidR="00B56B31" w:rsidRPr="00B56B31" w:rsidRDefault="00B56B31">
          <w:pPr>
            <w:pStyle w:val="TDC1"/>
            <w:rPr>
              <w:rFonts w:ascii="Arial" w:eastAsiaTheme="minorEastAsia" w:hAnsi="Arial" w:cs="Arial"/>
              <w:b w:val="0"/>
              <w:bCs w:val="0"/>
              <w:caps w:val="0"/>
              <w:noProof/>
              <w:sz w:val="22"/>
              <w:szCs w:val="22"/>
              <w:lang w:val="es-AR" w:eastAsia="es-AR"/>
            </w:rPr>
          </w:pPr>
          <w:r w:rsidRPr="00B56B31">
            <w:rPr>
              <w:rFonts w:ascii="Arial" w:hAnsi="Arial" w:cs="Arial"/>
              <w:sz w:val="22"/>
              <w:szCs w:val="22"/>
            </w:rPr>
            <w:fldChar w:fldCharType="begin"/>
          </w:r>
          <w:r w:rsidRPr="00B56B31">
            <w:rPr>
              <w:rStyle w:val="Enlacedelndice"/>
              <w:rFonts w:ascii="Arial" w:hAnsi="Arial" w:cs="Arial"/>
              <w:webHidden/>
              <w:sz w:val="22"/>
              <w:szCs w:val="22"/>
            </w:rPr>
            <w:instrText>TOC \z \o "1-3" \u \h</w:instrText>
          </w:r>
          <w:r w:rsidRPr="00B56B31">
            <w:rPr>
              <w:rStyle w:val="Enlacedelndice"/>
            </w:rPr>
            <w:fldChar w:fldCharType="separate"/>
          </w:r>
          <w:hyperlink w:anchor="_Toc43551389" w:history="1">
            <w:r w:rsidRPr="00B56B31">
              <w:rPr>
                <w:rStyle w:val="Hipervnculo"/>
                <w:rFonts w:ascii="Arial" w:hAnsi="Arial" w:cs="Arial"/>
                <w:noProof/>
                <w:sz w:val="22"/>
                <w:szCs w:val="22"/>
                <w:lang w:bidi="es-ES"/>
              </w:rPr>
              <w:t>Contenido</w:t>
            </w:r>
            <w:r w:rsidRPr="00B56B31">
              <w:rPr>
                <w:rFonts w:ascii="Arial" w:hAnsi="Arial" w:cs="Arial"/>
                <w:noProof/>
                <w:webHidden/>
                <w:sz w:val="22"/>
                <w:szCs w:val="22"/>
              </w:rPr>
              <w:tab/>
            </w:r>
            <w:r w:rsidRPr="00B56B31">
              <w:rPr>
                <w:rFonts w:ascii="Arial" w:hAnsi="Arial" w:cs="Arial"/>
                <w:noProof/>
                <w:webHidden/>
                <w:sz w:val="22"/>
                <w:szCs w:val="22"/>
              </w:rPr>
              <w:fldChar w:fldCharType="begin"/>
            </w:r>
            <w:r w:rsidRPr="00B56B31">
              <w:rPr>
                <w:rFonts w:ascii="Arial" w:hAnsi="Arial" w:cs="Arial"/>
                <w:noProof/>
                <w:webHidden/>
                <w:sz w:val="22"/>
                <w:szCs w:val="22"/>
              </w:rPr>
              <w:instrText xml:space="preserve"> PAGEREF _Toc43551389 \h </w:instrText>
            </w:r>
            <w:r w:rsidRPr="00B56B31">
              <w:rPr>
                <w:rFonts w:ascii="Arial" w:hAnsi="Arial" w:cs="Arial"/>
                <w:noProof/>
                <w:webHidden/>
                <w:sz w:val="22"/>
                <w:szCs w:val="22"/>
              </w:rPr>
            </w:r>
            <w:r w:rsidRPr="00B56B31">
              <w:rPr>
                <w:rFonts w:ascii="Arial" w:hAnsi="Arial" w:cs="Arial"/>
                <w:noProof/>
                <w:webHidden/>
                <w:sz w:val="22"/>
                <w:szCs w:val="22"/>
              </w:rPr>
              <w:fldChar w:fldCharType="separate"/>
            </w:r>
            <w:r w:rsidRPr="00B56B31">
              <w:rPr>
                <w:rFonts w:ascii="Arial" w:hAnsi="Arial" w:cs="Arial"/>
                <w:noProof/>
                <w:webHidden/>
                <w:sz w:val="22"/>
                <w:szCs w:val="22"/>
              </w:rPr>
              <w:t>2</w:t>
            </w:r>
            <w:r w:rsidRPr="00B56B31">
              <w:rPr>
                <w:rFonts w:ascii="Arial" w:hAnsi="Arial" w:cs="Arial"/>
                <w:noProof/>
                <w:webHidden/>
                <w:sz w:val="22"/>
                <w:szCs w:val="22"/>
              </w:rPr>
              <w:fldChar w:fldCharType="end"/>
            </w:r>
          </w:hyperlink>
        </w:p>
        <w:p w14:paraId="4A4F0C6A" w14:textId="19C78DC9" w:rsidR="00B56B31" w:rsidRPr="00B56B31" w:rsidRDefault="00A9546E">
          <w:pPr>
            <w:pStyle w:val="TDC1"/>
            <w:rPr>
              <w:rFonts w:ascii="Arial" w:eastAsiaTheme="minorEastAsia" w:hAnsi="Arial" w:cs="Arial"/>
              <w:b w:val="0"/>
              <w:bCs w:val="0"/>
              <w:caps w:val="0"/>
              <w:noProof/>
              <w:sz w:val="22"/>
              <w:szCs w:val="22"/>
              <w:lang w:val="es-AR" w:eastAsia="es-AR"/>
            </w:rPr>
          </w:pPr>
          <w:hyperlink w:anchor="_Toc43551390" w:history="1">
            <w:r w:rsidR="00B56B31" w:rsidRPr="00B56B31">
              <w:rPr>
                <w:rStyle w:val="Hipervnculo"/>
                <w:rFonts w:ascii="Arial" w:hAnsi="Arial" w:cs="Arial"/>
                <w:noProof/>
                <w:sz w:val="22"/>
                <w:szCs w:val="22"/>
                <w:lang w:bidi="es-ES"/>
              </w:rPr>
              <w:t>Figuras y Tablas</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_Toc43551390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2</w:t>
            </w:r>
            <w:r w:rsidR="00B56B31" w:rsidRPr="00B56B31">
              <w:rPr>
                <w:rFonts w:ascii="Arial" w:hAnsi="Arial" w:cs="Arial"/>
                <w:noProof/>
                <w:webHidden/>
                <w:sz w:val="22"/>
                <w:szCs w:val="22"/>
              </w:rPr>
              <w:fldChar w:fldCharType="end"/>
            </w:r>
          </w:hyperlink>
        </w:p>
        <w:p w14:paraId="559C0D42" w14:textId="40F72C96" w:rsidR="00B56B31" w:rsidRPr="00B56B31" w:rsidRDefault="00A9546E">
          <w:pPr>
            <w:pStyle w:val="TDC1"/>
            <w:tabs>
              <w:tab w:val="left" w:pos="1152"/>
            </w:tabs>
            <w:rPr>
              <w:rFonts w:ascii="Arial" w:eastAsiaTheme="minorEastAsia" w:hAnsi="Arial" w:cs="Arial"/>
              <w:b w:val="0"/>
              <w:bCs w:val="0"/>
              <w:caps w:val="0"/>
              <w:noProof/>
              <w:sz w:val="22"/>
              <w:szCs w:val="22"/>
              <w:lang w:val="es-AR" w:eastAsia="es-AR"/>
            </w:rPr>
          </w:pPr>
          <w:hyperlink w:anchor="_Toc43551391" w:history="1">
            <w:r w:rsidR="00B56B31" w:rsidRPr="00B56B31">
              <w:rPr>
                <w:rStyle w:val="Hipervnculo"/>
                <w:rFonts w:ascii="Arial" w:hAnsi="Arial" w:cs="Arial"/>
                <w:noProof/>
                <w:sz w:val="22"/>
                <w:szCs w:val="22"/>
                <w:lang w:bidi="es-ES"/>
              </w:rPr>
              <w:t>1</w:t>
            </w:r>
            <w:r w:rsidR="00B56B31" w:rsidRPr="00B56B31">
              <w:rPr>
                <w:rFonts w:ascii="Arial" w:eastAsiaTheme="minorEastAsia" w:hAnsi="Arial" w:cs="Arial"/>
                <w:b w:val="0"/>
                <w:bCs w:val="0"/>
                <w:caps w:val="0"/>
                <w:noProof/>
                <w:sz w:val="22"/>
                <w:szCs w:val="22"/>
                <w:lang w:val="es-AR" w:eastAsia="es-AR"/>
              </w:rPr>
              <w:tab/>
            </w:r>
            <w:r w:rsidR="00B56B31" w:rsidRPr="00B56B31">
              <w:rPr>
                <w:rStyle w:val="Hipervnculo"/>
                <w:rFonts w:ascii="Arial" w:hAnsi="Arial" w:cs="Arial"/>
                <w:noProof/>
                <w:sz w:val="22"/>
                <w:szCs w:val="22"/>
                <w:lang w:bidi="es-ES"/>
              </w:rPr>
              <w:t>INTRODUCCIÓN</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_Toc43551391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3</w:t>
            </w:r>
            <w:r w:rsidR="00B56B31" w:rsidRPr="00B56B31">
              <w:rPr>
                <w:rFonts w:ascii="Arial" w:hAnsi="Arial" w:cs="Arial"/>
                <w:noProof/>
                <w:webHidden/>
                <w:sz w:val="22"/>
                <w:szCs w:val="22"/>
              </w:rPr>
              <w:fldChar w:fldCharType="end"/>
            </w:r>
          </w:hyperlink>
        </w:p>
        <w:p w14:paraId="5EB57324" w14:textId="2C6D2BEE"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392" w:history="1">
            <w:r w:rsidR="00B56B31" w:rsidRPr="00B56B31">
              <w:rPr>
                <w:rStyle w:val="Hipervnculo"/>
                <w:rFonts w:ascii="Arial" w:hAnsi="Arial" w:cs="Arial"/>
                <w:noProof/>
                <w:sz w:val="22"/>
                <w:szCs w:val="22"/>
                <w:lang w:bidi="es-ES"/>
              </w:rPr>
              <w:t>1.1.</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Consideraciones generales</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_Toc43551392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3</w:t>
            </w:r>
            <w:r w:rsidR="00B56B31" w:rsidRPr="00B56B31">
              <w:rPr>
                <w:rFonts w:ascii="Arial" w:hAnsi="Arial" w:cs="Arial"/>
                <w:noProof/>
                <w:webHidden/>
                <w:sz w:val="22"/>
                <w:szCs w:val="22"/>
              </w:rPr>
              <w:fldChar w:fldCharType="end"/>
            </w:r>
          </w:hyperlink>
        </w:p>
        <w:p w14:paraId="720F27EF" w14:textId="42C50A92"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393" w:history="1">
            <w:r w:rsidR="00B56B31" w:rsidRPr="00B56B31">
              <w:rPr>
                <w:rStyle w:val="Hipervnculo"/>
                <w:rFonts w:ascii="Arial" w:hAnsi="Arial" w:cs="Arial"/>
                <w:noProof/>
                <w:sz w:val="22"/>
                <w:szCs w:val="22"/>
                <w:lang w:bidi="es-ES"/>
              </w:rPr>
              <w:t>1.2.</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Objetivo y alcance del informe</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_Toc43551393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3</w:t>
            </w:r>
            <w:r w:rsidR="00B56B31" w:rsidRPr="00B56B31">
              <w:rPr>
                <w:rFonts w:ascii="Arial" w:hAnsi="Arial" w:cs="Arial"/>
                <w:noProof/>
                <w:webHidden/>
                <w:sz w:val="22"/>
                <w:szCs w:val="22"/>
              </w:rPr>
              <w:fldChar w:fldCharType="end"/>
            </w:r>
          </w:hyperlink>
        </w:p>
        <w:p w14:paraId="4A7BDF54" w14:textId="1C4913D2" w:rsidR="00B56B31" w:rsidRPr="00B56B31" w:rsidRDefault="00A9546E">
          <w:pPr>
            <w:pStyle w:val="TDC1"/>
            <w:tabs>
              <w:tab w:val="left" w:pos="1152"/>
            </w:tabs>
            <w:rPr>
              <w:rFonts w:ascii="Arial" w:eastAsiaTheme="minorEastAsia" w:hAnsi="Arial" w:cs="Arial"/>
              <w:b w:val="0"/>
              <w:bCs w:val="0"/>
              <w:caps w:val="0"/>
              <w:noProof/>
              <w:sz w:val="22"/>
              <w:szCs w:val="22"/>
              <w:lang w:val="es-AR" w:eastAsia="es-AR"/>
            </w:rPr>
          </w:pPr>
          <w:hyperlink w:anchor="_Toc43551394" w:history="1">
            <w:r w:rsidR="00B56B31" w:rsidRPr="00B56B31">
              <w:rPr>
                <w:rStyle w:val="Hipervnculo"/>
                <w:rFonts w:ascii="Arial" w:hAnsi="Arial" w:cs="Arial"/>
                <w:noProof/>
                <w:sz w:val="22"/>
                <w:szCs w:val="22"/>
                <w:lang w:bidi="es-ES"/>
              </w:rPr>
              <w:t>2</w:t>
            </w:r>
            <w:r w:rsidR="00B56B31" w:rsidRPr="00B56B31">
              <w:rPr>
                <w:rFonts w:ascii="Arial" w:eastAsiaTheme="minorEastAsia" w:hAnsi="Arial" w:cs="Arial"/>
                <w:b w:val="0"/>
                <w:bCs w:val="0"/>
                <w:caps w:val="0"/>
                <w:noProof/>
                <w:sz w:val="22"/>
                <w:szCs w:val="22"/>
                <w:lang w:val="es-AR" w:eastAsia="es-AR"/>
              </w:rPr>
              <w:tab/>
            </w:r>
            <w:r w:rsidR="00B56B31" w:rsidRPr="00B56B31">
              <w:rPr>
                <w:rStyle w:val="Hipervnculo"/>
                <w:rFonts w:ascii="Arial" w:hAnsi="Arial" w:cs="Arial"/>
                <w:noProof/>
                <w:sz w:val="22"/>
                <w:szCs w:val="22"/>
                <w:lang w:bidi="es-ES"/>
              </w:rPr>
              <w:t>MARCO TEÓRICO</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_Toc43551394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5</w:t>
            </w:r>
            <w:r w:rsidR="00B56B31" w:rsidRPr="00B56B31">
              <w:rPr>
                <w:rFonts w:ascii="Arial" w:hAnsi="Arial" w:cs="Arial"/>
                <w:noProof/>
                <w:webHidden/>
                <w:sz w:val="22"/>
                <w:szCs w:val="22"/>
              </w:rPr>
              <w:fldChar w:fldCharType="end"/>
            </w:r>
          </w:hyperlink>
        </w:p>
        <w:p w14:paraId="0D337BC0" w14:textId="119F3926"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395" w:history="1">
            <w:r w:rsidR="00B56B31" w:rsidRPr="00B56B31">
              <w:rPr>
                <w:rStyle w:val="Hipervnculo"/>
                <w:rFonts w:ascii="Arial" w:hAnsi="Arial" w:cs="Arial"/>
                <w:noProof/>
                <w:sz w:val="22"/>
                <w:szCs w:val="22"/>
                <w:lang w:bidi="es-ES"/>
              </w:rPr>
              <w:t>2.1.</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Usos y utilidades del ozono como sanitizante</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_Toc43551395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5</w:t>
            </w:r>
            <w:r w:rsidR="00B56B31" w:rsidRPr="00B56B31">
              <w:rPr>
                <w:rFonts w:ascii="Arial" w:hAnsi="Arial" w:cs="Arial"/>
                <w:noProof/>
                <w:webHidden/>
                <w:sz w:val="22"/>
                <w:szCs w:val="22"/>
              </w:rPr>
              <w:fldChar w:fldCharType="end"/>
            </w:r>
          </w:hyperlink>
        </w:p>
        <w:p w14:paraId="0B1F2D40" w14:textId="5C250541"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396" w:history="1">
            <w:r w:rsidR="00B56B31" w:rsidRPr="00B56B31">
              <w:rPr>
                <w:rStyle w:val="Hipervnculo"/>
                <w:rFonts w:ascii="Arial" w:hAnsi="Arial" w:cs="Arial"/>
                <w:noProof/>
                <w:sz w:val="22"/>
                <w:szCs w:val="22"/>
                <w:lang w:bidi="es-ES"/>
              </w:rPr>
              <w:t>2.2.</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Regulaciones vigentes</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_Toc43551396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6</w:t>
            </w:r>
            <w:r w:rsidR="00B56B31" w:rsidRPr="00B56B31">
              <w:rPr>
                <w:rFonts w:ascii="Arial" w:hAnsi="Arial" w:cs="Arial"/>
                <w:noProof/>
                <w:webHidden/>
                <w:sz w:val="22"/>
                <w:szCs w:val="22"/>
              </w:rPr>
              <w:fldChar w:fldCharType="end"/>
            </w:r>
          </w:hyperlink>
        </w:p>
        <w:p w14:paraId="4617A214" w14:textId="10D54EDA"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397" w:history="1">
            <w:r w:rsidR="00B56B31" w:rsidRPr="00B56B31">
              <w:rPr>
                <w:rStyle w:val="Hipervnculo"/>
                <w:rFonts w:ascii="Arial" w:hAnsi="Arial" w:cs="Arial"/>
                <w:noProof/>
                <w:sz w:val="22"/>
                <w:szCs w:val="22"/>
                <w:lang w:bidi="es-ES"/>
              </w:rPr>
              <w:t>2.3.</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Dosis y exposición recomendada</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_Toc43551397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7</w:t>
            </w:r>
            <w:r w:rsidR="00B56B31" w:rsidRPr="00B56B31">
              <w:rPr>
                <w:rFonts w:ascii="Arial" w:hAnsi="Arial" w:cs="Arial"/>
                <w:noProof/>
                <w:webHidden/>
                <w:sz w:val="22"/>
                <w:szCs w:val="22"/>
              </w:rPr>
              <w:fldChar w:fldCharType="end"/>
            </w:r>
          </w:hyperlink>
        </w:p>
        <w:p w14:paraId="13B1AB17" w14:textId="1C9899ED"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398" w:history="1">
            <w:r w:rsidR="00B56B31" w:rsidRPr="00B56B31">
              <w:rPr>
                <w:rStyle w:val="Hipervnculo"/>
                <w:rFonts w:ascii="Arial" w:hAnsi="Arial" w:cs="Arial"/>
                <w:noProof/>
                <w:sz w:val="22"/>
                <w:szCs w:val="22"/>
                <w:lang w:bidi="es-ES"/>
              </w:rPr>
              <w:t>2.4.</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Funcionamiento del cañón de ozono</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_Toc43551398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9</w:t>
            </w:r>
            <w:r w:rsidR="00B56B31" w:rsidRPr="00B56B31">
              <w:rPr>
                <w:rFonts w:ascii="Arial" w:hAnsi="Arial" w:cs="Arial"/>
                <w:noProof/>
                <w:webHidden/>
                <w:sz w:val="22"/>
                <w:szCs w:val="22"/>
              </w:rPr>
              <w:fldChar w:fldCharType="end"/>
            </w:r>
          </w:hyperlink>
        </w:p>
        <w:p w14:paraId="21FD5252" w14:textId="31FF53CF"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399" w:history="1">
            <w:r w:rsidR="00B56B31" w:rsidRPr="00B56B31">
              <w:rPr>
                <w:rStyle w:val="Hipervnculo"/>
                <w:rFonts w:ascii="Arial" w:hAnsi="Arial" w:cs="Arial"/>
                <w:noProof/>
                <w:sz w:val="22"/>
                <w:szCs w:val="22"/>
                <w:lang w:bidi="es-ES"/>
              </w:rPr>
              <w:t>2.1.</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Ficha de seguridad del ozono</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_Toc43551399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11</w:t>
            </w:r>
            <w:r w:rsidR="00B56B31" w:rsidRPr="00B56B31">
              <w:rPr>
                <w:rFonts w:ascii="Arial" w:hAnsi="Arial" w:cs="Arial"/>
                <w:noProof/>
                <w:webHidden/>
                <w:sz w:val="22"/>
                <w:szCs w:val="22"/>
              </w:rPr>
              <w:fldChar w:fldCharType="end"/>
            </w:r>
          </w:hyperlink>
        </w:p>
        <w:p w14:paraId="0E4BD9C7" w14:textId="41DD15C0"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400" w:history="1">
            <w:r w:rsidR="00B56B31" w:rsidRPr="00B56B31">
              <w:rPr>
                <w:rStyle w:val="Hipervnculo"/>
                <w:rFonts w:ascii="Arial" w:hAnsi="Arial" w:cs="Arial"/>
                <w:noProof/>
                <w:sz w:val="22"/>
                <w:szCs w:val="22"/>
                <w:lang w:bidi="es-ES"/>
              </w:rPr>
              <w:t>2.2.</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Otros usos y utilidades del ozono</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_Toc43551400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12</w:t>
            </w:r>
            <w:r w:rsidR="00B56B31" w:rsidRPr="00B56B31">
              <w:rPr>
                <w:rFonts w:ascii="Arial" w:hAnsi="Arial" w:cs="Arial"/>
                <w:noProof/>
                <w:webHidden/>
                <w:sz w:val="22"/>
                <w:szCs w:val="22"/>
              </w:rPr>
              <w:fldChar w:fldCharType="end"/>
            </w:r>
          </w:hyperlink>
        </w:p>
        <w:p w14:paraId="0EEE4D6F" w14:textId="69066488" w:rsidR="00B56B31" w:rsidRPr="00B56B31" w:rsidRDefault="00A9546E">
          <w:pPr>
            <w:pStyle w:val="TDC1"/>
            <w:tabs>
              <w:tab w:val="left" w:pos="1152"/>
            </w:tabs>
            <w:rPr>
              <w:rFonts w:ascii="Arial" w:eastAsiaTheme="minorEastAsia" w:hAnsi="Arial" w:cs="Arial"/>
              <w:b w:val="0"/>
              <w:bCs w:val="0"/>
              <w:caps w:val="0"/>
              <w:noProof/>
              <w:sz w:val="22"/>
              <w:szCs w:val="22"/>
              <w:lang w:val="es-AR" w:eastAsia="es-AR"/>
            </w:rPr>
          </w:pPr>
          <w:hyperlink w:anchor="_Toc43551401" w:history="1">
            <w:r w:rsidR="00B56B31" w:rsidRPr="00B56B31">
              <w:rPr>
                <w:rStyle w:val="Hipervnculo"/>
                <w:rFonts w:ascii="Arial" w:hAnsi="Arial" w:cs="Arial"/>
                <w:noProof/>
                <w:sz w:val="22"/>
                <w:szCs w:val="22"/>
                <w:lang w:bidi="es-ES"/>
              </w:rPr>
              <w:t>3</w:t>
            </w:r>
            <w:r w:rsidR="00B56B31" w:rsidRPr="00B56B31">
              <w:rPr>
                <w:rFonts w:ascii="Arial" w:eastAsiaTheme="minorEastAsia" w:hAnsi="Arial" w:cs="Arial"/>
                <w:b w:val="0"/>
                <w:bCs w:val="0"/>
                <w:caps w:val="0"/>
                <w:noProof/>
                <w:sz w:val="22"/>
                <w:szCs w:val="22"/>
                <w:lang w:val="es-AR" w:eastAsia="es-AR"/>
              </w:rPr>
              <w:tab/>
            </w:r>
            <w:r w:rsidR="00B56B31" w:rsidRPr="00B56B31">
              <w:rPr>
                <w:rStyle w:val="Hipervnculo"/>
                <w:rFonts w:ascii="Arial" w:hAnsi="Arial" w:cs="Arial"/>
                <w:noProof/>
                <w:sz w:val="22"/>
                <w:szCs w:val="22"/>
                <w:lang w:bidi="es-ES"/>
              </w:rPr>
              <w:t>MARCO TÉCNICO Y OPERATIVO</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_Toc43551401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14</w:t>
            </w:r>
            <w:r w:rsidR="00B56B31" w:rsidRPr="00B56B31">
              <w:rPr>
                <w:rFonts w:ascii="Arial" w:hAnsi="Arial" w:cs="Arial"/>
                <w:noProof/>
                <w:webHidden/>
                <w:sz w:val="22"/>
                <w:szCs w:val="22"/>
              </w:rPr>
              <w:fldChar w:fldCharType="end"/>
            </w:r>
          </w:hyperlink>
        </w:p>
        <w:p w14:paraId="671D6042" w14:textId="216066C5"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402" w:history="1">
            <w:r w:rsidR="00B56B31" w:rsidRPr="00B56B31">
              <w:rPr>
                <w:rStyle w:val="Hipervnculo"/>
                <w:rFonts w:ascii="Arial" w:hAnsi="Arial" w:cs="Arial"/>
                <w:noProof/>
                <w:sz w:val="22"/>
                <w:szCs w:val="22"/>
                <w:lang w:bidi="es-ES"/>
              </w:rPr>
              <w:t>3.1.</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Cálculo del requerimiento de ozono</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_Toc43551402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14</w:t>
            </w:r>
            <w:r w:rsidR="00B56B31" w:rsidRPr="00B56B31">
              <w:rPr>
                <w:rFonts w:ascii="Arial" w:hAnsi="Arial" w:cs="Arial"/>
                <w:noProof/>
                <w:webHidden/>
                <w:sz w:val="22"/>
                <w:szCs w:val="22"/>
              </w:rPr>
              <w:fldChar w:fldCharType="end"/>
            </w:r>
          </w:hyperlink>
        </w:p>
        <w:p w14:paraId="6D02A202" w14:textId="6E469BC3"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403" w:history="1">
            <w:r w:rsidR="00B56B31" w:rsidRPr="00B56B31">
              <w:rPr>
                <w:rStyle w:val="Hipervnculo"/>
                <w:rFonts w:ascii="Arial" w:hAnsi="Arial" w:cs="Arial"/>
                <w:noProof/>
                <w:sz w:val="22"/>
                <w:szCs w:val="22"/>
                <w:lang w:bidi="es-ES"/>
              </w:rPr>
              <w:t>3.2.</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Cálculo del caudal de ozono</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_Toc43551403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14</w:t>
            </w:r>
            <w:r w:rsidR="00B56B31" w:rsidRPr="00B56B31">
              <w:rPr>
                <w:rFonts w:ascii="Arial" w:hAnsi="Arial" w:cs="Arial"/>
                <w:noProof/>
                <w:webHidden/>
                <w:sz w:val="22"/>
                <w:szCs w:val="22"/>
              </w:rPr>
              <w:fldChar w:fldCharType="end"/>
            </w:r>
          </w:hyperlink>
        </w:p>
        <w:p w14:paraId="190E255C" w14:textId="44C995B7"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404" w:history="1">
            <w:r w:rsidR="00B56B31" w:rsidRPr="00B56B31">
              <w:rPr>
                <w:rStyle w:val="Hipervnculo"/>
                <w:rFonts w:ascii="Arial" w:hAnsi="Arial" w:cs="Arial"/>
                <w:noProof/>
                <w:sz w:val="22"/>
                <w:szCs w:val="22"/>
                <w:lang w:bidi="es-ES"/>
              </w:rPr>
              <w:t>3.3.</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Cálculo de potencia requerida</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_Toc43551404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15</w:t>
            </w:r>
            <w:r w:rsidR="00B56B31" w:rsidRPr="00B56B31">
              <w:rPr>
                <w:rFonts w:ascii="Arial" w:hAnsi="Arial" w:cs="Arial"/>
                <w:noProof/>
                <w:webHidden/>
                <w:sz w:val="22"/>
                <w:szCs w:val="22"/>
              </w:rPr>
              <w:fldChar w:fldCharType="end"/>
            </w:r>
          </w:hyperlink>
        </w:p>
        <w:p w14:paraId="4EBBECFF" w14:textId="074B290B" w:rsidR="00B56B31" w:rsidRPr="00B56B31" w:rsidRDefault="00A9546E">
          <w:pPr>
            <w:pStyle w:val="TDC2"/>
            <w:tabs>
              <w:tab w:val="left" w:pos="1375"/>
            </w:tabs>
            <w:rPr>
              <w:rFonts w:ascii="Arial" w:eastAsiaTheme="minorEastAsia" w:hAnsi="Arial" w:cs="Arial"/>
              <w:noProof/>
              <w:sz w:val="22"/>
              <w:szCs w:val="22"/>
              <w:lang w:val="es-AR" w:eastAsia="es-AR"/>
            </w:rPr>
          </w:pPr>
          <w:hyperlink w:anchor="_Toc43551405" w:history="1">
            <w:r w:rsidR="00B56B31" w:rsidRPr="00B56B31">
              <w:rPr>
                <w:rStyle w:val="Hipervnculo"/>
                <w:rFonts w:ascii="Arial" w:hAnsi="Arial" w:cs="Arial"/>
                <w:noProof/>
                <w:sz w:val="22"/>
                <w:szCs w:val="22"/>
                <w:lang w:bidi="es-ES"/>
              </w:rPr>
              <w:t>3.4.</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Definición de escalas de potencia</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_Toc43551405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15</w:t>
            </w:r>
            <w:r w:rsidR="00B56B31" w:rsidRPr="00B56B31">
              <w:rPr>
                <w:rFonts w:ascii="Arial" w:hAnsi="Arial" w:cs="Arial"/>
                <w:noProof/>
                <w:webHidden/>
                <w:sz w:val="22"/>
                <w:szCs w:val="22"/>
              </w:rPr>
              <w:fldChar w:fldCharType="end"/>
            </w:r>
          </w:hyperlink>
        </w:p>
        <w:p w14:paraId="1A7FE3C8" w14:textId="525205F8" w:rsidR="00B56B31" w:rsidRPr="00B56B31" w:rsidRDefault="00A9546E">
          <w:pPr>
            <w:pStyle w:val="TDC3"/>
            <w:tabs>
              <w:tab w:val="left" w:pos="1674"/>
            </w:tabs>
            <w:rPr>
              <w:rFonts w:ascii="Arial" w:eastAsiaTheme="minorEastAsia" w:hAnsi="Arial" w:cs="Arial"/>
              <w:noProof/>
              <w:sz w:val="22"/>
              <w:szCs w:val="22"/>
              <w:lang w:val="es-AR" w:eastAsia="es-AR"/>
            </w:rPr>
          </w:pPr>
          <w:hyperlink w:anchor="_Toc43551406" w:history="1">
            <w:r w:rsidR="00B56B31" w:rsidRPr="00B56B31">
              <w:rPr>
                <w:rStyle w:val="Hipervnculo"/>
                <w:rFonts w:ascii="Arial" w:hAnsi="Arial" w:cs="Arial"/>
                <w:noProof/>
                <w:sz w:val="22"/>
                <w:szCs w:val="22"/>
                <w:lang w:bidi="es-ES"/>
              </w:rPr>
              <w:t>3.4.1.</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Espacios Reducidos (hasta 5 m</w:t>
            </w:r>
            <w:r w:rsidR="00B56B31" w:rsidRPr="00B56B31">
              <w:rPr>
                <w:rStyle w:val="Hipervnculo"/>
                <w:rFonts w:ascii="Arial" w:hAnsi="Arial" w:cs="Arial"/>
                <w:noProof/>
                <w:sz w:val="22"/>
                <w:szCs w:val="22"/>
                <w:vertAlign w:val="superscript"/>
                <w:lang w:bidi="es-ES"/>
              </w:rPr>
              <w:t>3</w:t>
            </w:r>
            <w:r w:rsidR="00B56B31" w:rsidRPr="00B56B31">
              <w:rPr>
                <w:rStyle w:val="Hipervnculo"/>
                <w:rFonts w:ascii="Arial" w:hAnsi="Arial" w:cs="Arial"/>
                <w:noProof/>
                <w:sz w:val="22"/>
                <w:szCs w:val="22"/>
                <w:lang w:bidi="es-ES"/>
              </w:rPr>
              <w:t>)</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_Toc43551406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16</w:t>
            </w:r>
            <w:r w:rsidR="00B56B31" w:rsidRPr="00B56B31">
              <w:rPr>
                <w:rFonts w:ascii="Arial" w:hAnsi="Arial" w:cs="Arial"/>
                <w:noProof/>
                <w:webHidden/>
                <w:sz w:val="22"/>
                <w:szCs w:val="22"/>
              </w:rPr>
              <w:fldChar w:fldCharType="end"/>
            </w:r>
          </w:hyperlink>
        </w:p>
        <w:p w14:paraId="37522DC6" w14:textId="0222AFCB" w:rsidR="00B56B31" w:rsidRPr="00B56B31" w:rsidRDefault="00A9546E">
          <w:pPr>
            <w:pStyle w:val="TDC3"/>
            <w:tabs>
              <w:tab w:val="left" w:pos="1674"/>
            </w:tabs>
            <w:rPr>
              <w:rFonts w:ascii="Arial" w:eastAsiaTheme="minorEastAsia" w:hAnsi="Arial" w:cs="Arial"/>
              <w:noProof/>
              <w:sz w:val="22"/>
              <w:szCs w:val="22"/>
              <w:lang w:val="es-AR" w:eastAsia="es-AR"/>
            </w:rPr>
          </w:pPr>
          <w:hyperlink w:anchor="_Toc43551407" w:history="1">
            <w:r w:rsidR="00B56B31" w:rsidRPr="00B56B31">
              <w:rPr>
                <w:rStyle w:val="Hipervnculo"/>
                <w:rFonts w:ascii="Arial" w:hAnsi="Arial" w:cs="Arial"/>
                <w:noProof/>
                <w:sz w:val="22"/>
                <w:szCs w:val="22"/>
                <w:lang w:bidi="es-ES"/>
              </w:rPr>
              <w:t>3.4.2.</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Oficinas y habitaciones (hasta 30 m</w:t>
            </w:r>
            <w:r w:rsidR="00B56B31" w:rsidRPr="00B56B31">
              <w:rPr>
                <w:rStyle w:val="Hipervnculo"/>
                <w:rFonts w:ascii="Arial" w:hAnsi="Arial" w:cs="Arial"/>
                <w:noProof/>
                <w:sz w:val="22"/>
                <w:szCs w:val="22"/>
                <w:vertAlign w:val="superscript"/>
                <w:lang w:bidi="es-ES"/>
              </w:rPr>
              <w:t>3</w:t>
            </w:r>
            <w:r w:rsidR="00B56B31" w:rsidRPr="00B56B31">
              <w:rPr>
                <w:rStyle w:val="Hipervnculo"/>
                <w:rFonts w:ascii="Arial" w:hAnsi="Arial" w:cs="Arial"/>
                <w:noProof/>
                <w:sz w:val="22"/>
                <w:szCs w:val="22"/>
                <w:lang w:bidi="es-ES"/>
              </w:rPr>
              <w:t>)</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_Toc43551407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16</w:t>
            </w:r>
            <w:r w:rsidR="00B56B31" w:rsidRPr="00B56B31">
              <w:rPr>
                <w:rFonts w:ascii="Arial" w:hAnsi="Arial" w:cs="Arial"/>
                <w:noProof/>
                <w:webHidden/>
                <w:sz w:val="22"/>
                <w:szCs w:val="22"/>
              </w:rPr>
              <w:fldChar w:fldCharType="end"/>
            </w:r>
          </w:hyperlink>
        </w:p>
        <w:p w14:paraId="66B2CEA8" w14:textId="045FB198" w:rsidR="00B56B31" w:rsidRPr="00B56B31" w:rsidRDefault="00A9546E">
          <w:pPr>
            <w:pStyle w:val="TDC3"/>
            <w:tabs>
              <w:tab w:val="left" w:pos="1674"/>
            </w:tabs>
            <w:rPr>
              <w:rFonts w:ascii="Arial" w:eastAsiaTheme="minorEastAsia" w:hAnsi="Arial" w:cs="Arial"/>
              <w:noProof/>
              <w:sz w:val="22"/>
              <w:szCs w:val="22"/>
              <w:lang w:val="es-AR" w:eastAsia="es-AR"/>
            </w:rPr>
          </w:pPr>
          <w:hyperlink w:anchor="_Toc43551408" w:history="1">
            <w:r w:rsidR="00B56B31" w:rsidRPr="00B56B31">
              <w:rPr>
                <w:rStyle w:val="Hipervnculo"/>
                <w:rFonts w:ascii="Arial" w:hAnsi="Arial" w:cs="Arial"/>
                <w:noProof/>
                <w:sz w:val="22"/>
                <w:szCs w:val="22"/>
                <w:lang w:bidi="es-ES"/>
              </w:rPr>
              <w:t>3.4.3.</w:t>
            </w:r>
            <w:r w:rsidR="00B56B31" w:rsidRPr="00B56B31">
              <w:rPr>
                <w:rFonts w:ascii="Arial" w:eastAsiaTheme="minorEastAsia" w:hAnsi="Arial" w:cs="Arial"/>
                <w:noProof/>
                <w:sz w:val="22"/>
                <w:szCs w:val="22"/>
                <w:lang w:val="es-AR" w:eastAsia="es-AR"/>
              </w:rPr>
              <w:tab/>
            </w:r>
            <w:r w:rsidR="00B56B31" w:rsidRPr="00B56B31">
              <w:rPr>
                <w:rStyle w:val="Hipervnculo"/>
                <w:rFonts w:ascii="Arial" w:hAnsi="Arial" w:cs="Arial"/>
                <w:noProof/>
                <w:sz w:val="22"/>
                <w:szCs w:val="22"/>
                <w:lang w:bidi="es-ES"/>
              </w:rPr>
              <w:t>Espacios Comunes (hasta 70 m</w:t>
            </w:r>
            <w:r w:rsidR="00B56B31" w:rsidRPr="00B56B31">
              <w:rPr>
                <w:rStyle w:val="Hipervnculo"/>
                <w:rFonts w:ascii="Arial" w:hAnsi="Arial" w:cs="Arial"/>
                <w:noProof/>
                <w:sz w:val="22"/>
                <w:szCs w:val="22"/>
                <w:vertAlign w:val="superscript"/>
                <w:lang w:bidi="es-ES"/>
              </w:rPr>
              <w:t>3</w:t>
            </w:r>
            <w:r w:rsidR="00B56B31" w:rsidRPr="00B56B31">
              <w:rPr>
                <w:rStyle w:val="Hipervnculo"/>
                <w:rFonts w:ascii="Arial" w:hAnsi="Arial" w:cs="Arial"/>
                <w:noProof/>
                <w:sz w:val="22"/>
                <w:szCs w:val="22"/>
                <w:lang w:bidi="es-ES"/>
              </w:rPr>
              <w:t>)</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_Toc43551408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17</w:t>
            </w:r>
            <w:r w:rsidR="00B56B31" w:rsidRPr="00B56B31">
              <w:rPr>
                <w:rFonts w:ascii="Arial" w:hAnsi="Arial" w:cs="Arial"/>
                <w:noProof/>
                <w:webHidden/>
                <w:sz w:val="22"/>
                <w:szCs w:val="22"/>
              </w:rPr>
              <w:fldChar w:fldCharType="end"/>
            </w:r>
          </w:hyperlink>
        </w:p>
        <w:p w14:paraId="74AEF90A" w14:textId="6DA4968E" w:rsidR="00B56B31" w:rsidRPr="00B56B31" w:rsidRDefault="00A9546E">
          <w:pPr>
            <w:pStyle w:val="TDC1"/>
            <w:tabs>
              <w:tab w:val="left" w:pos="1152"/>
            </w:tabs>
            <w:rPr>
              <w:rFonts w:ascii="Arial" w:eastAsiaTheme="minorEastAsia" w:hAnsi="Arial" w:cs="Arial"/>
              <w:b w:val="0"/>
              <w:bCs w:val="0"/>
              <w:caps w:val="0"/>
              <w:noProof/>
              <w:sz w:val="22"/>
              <w:szCs w:val="22"/>
              <w:lang w:val="es-AR" w:eastAsia="es-AR"/>
            </w:rPr>
          </w:pPr>
          <w:hyperlink w:anchor="_Toc43551409" w:history="1">
            <w:r w:rsidR="00B56B31" w:rsidRPr="00B56B31">
              <w:rPr>
                <w:rStyle w:val="Hipervnculo"/>
                <w:rFonts w:ascii="Arial" w:hAnsi="Arial" w:cs="Arial"/>
                <w:noProof/>
                <w:sz w:val="22"/>
                <w:szCs w:val="22"/>
                <w:lang w:bidi="es-ES"/>
              </w:rPr>
              <w:t>4</w:t>
            </w:r>
            <w:r w:rsidR="00B56B31" w:rsidRPr="00B56B31">
              <w:rPr>
                <w:rFonts w:ascii="Arial" w:eastAsiaTheme="minorEastAsia" w:hAnsi="Arial" w:cs="Arial"/>
                <w:b w:val="0"/>
                <w:bCs w:val="0"/>
                <w:caps w:val="0"/>
                <w:noProof/>
                <w:sz w:val="22"/>
                <w:szCs w:val="22"/>
                <w:lang w:val="es-AR" w:eastAsia="es-AR"/>
              </w:rPr>
              <w:tab/>
            </w:r>
            <w:r w:rsidR="00B56B31" w:rsidRPr="00B56B31">
              <w:rPr>
                <w:rStyle w:val="Hipervnculo"/>
                <w:rFonts w:ascii="Arial" w:hAnsi="Arial" w:cs="Arial"/>
                <w:noProof/>
                <w:sz w:val="22"/>
                <w:szCs w:val="22"/>
                <w:lang w:bidi="es-ES"/>
              </w:rPr>
              <w:t>CONCLUSIONES</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_Toc43551409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18</w:t>
            </w:r>
            <w:r w:rsidR="00B56B31" w:rsidRPr="00B56B31">
              <w:rPr>
                <w:rFonts w:ascii="Arial" w:hAnsi="Arial" w:cs="Arial"/>
                <w:noProof/>
                <w:webHidden/>
                <w:sz w:val="22"/>
                <w:szCs w:val="22"/>
              </w:rPr>
              <w:fldChar w:fldCharType="end"/>
            </w:r>
          </w:hyperlink>
        </w:p>
        <w:p w14:paraId="7794F80E" w14:textId="52D43475" w:rsidR="00B56B31" w:rsidRPr="00B56B31" w:rsidRDefault="00A9546E">
          <w:pPr>
            <w:pStyle w:val="TDC1"/>
            <w:tabs>
              <w:tab w:val="left" w:pos="1152"/>
            </w:tabs>
            <w:rPr>
              <w:rFonts w:ascii="Arial" w:eastAsiaTheme="minorEastAsia" w:hAnsi="Arial" w:cs="Arial"/>
              <w:b w:val="0"/>
              <w:bCs w:val="0"/>
              <w:caps w:val="0"/>
              <w:noProof/>
              <w:sz w:val="22"/>
              <w:szCs w:val="22"/>
              <w:lang w:val="es-AR" w:eastAsia="es-AR"/>
            </w:rPr>
          </w:pPr>
          <w:hyperlink w:anchor="_Toc43551410" w:history="1">
            <w:r w:rsidR="00B56B31" w:rsidRPr="00B56B31">
              <w:rPr>
                <w:rStyle w:val="Hipervnculo"/>
                <w:rFonts w:ascii="Arial" w:hAnsi="Arial" w:cs="Arial"/>
                <w:noProof/>
                <w:sz w:val="22"/>
                <w:szCs w:val="22"/>
                <w:lang w:bidi="es-ES"/>
              </w:rPr>
              <w:t>5</w:t>
            </w:r>
            <w:r w:rsidR="00B56B31" w:rsidRPr="00B56B31">
              <w:rPr>
                <w:rFonts w:ascii="Arial" w:eastAsiaTheme="minorEastAsia" w:hAnsi="Arial" w:cs="Arial"/>
                <w:b w:val="0"/>
                <w:bCs w:val="0"/>
                <w:caps w:val="0"/>
                <w:noProof/>
                <w:sz w:val="22"/>
                <w:szCs w:val="22"/>
                <w:lang w:val="es-AR" w:eastAsia="es-AR"/>
              </w:rPr>
              <w:tab/>
            </w:r>
            <w:r w:rsidR="00B56B31" w:rsidRPr="00B56B31">
              <w:rPr>
                <w:rStyle w:val="Hipervnculo"/>
                <w:rFonts w:ascii="Arial" w:hAnsi="Arial" w:cs="Arial"/>
                <w:noProof/>
                <w:sz w:val="22"/>
                <w:szCs w:val="22"/>
                <w:lang w:bidi="es-ES"/>
              </w:rPr>
              <w:t>ANEXO I: MSDS del OZONO</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_Toc43551410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19</w:t>
            </w:r>
            <w:r w:rsidR="00B56B31" w:rsidRPr="00B56B31">
              <w:rPr>
                <w:rFonts w:ascii="Arial" w:hAnsi="Arial" w:cs="Arial"/>
                <w:noProof/>
                <w:webHidden/>
                <w:sz w:val="22"/>
                <w:szCs w:val="22"/>
              </w:rPr>
              <w:fldChar w:fldCharType="end"/>
            </w:r>
          </w:hyperlink>
        </w:p>
        <w:p w14:paraId="683F4893" w14:textId="28FD2201" w:rsidR="00D95D8C" w:rsidRPr="00B56B31" w:rsidRDefault="00B56B31">
          <w:pPr>
            <w:rPr>
              <w:rFonts w:cs="Arial"/>
            </w:rPr>
          </w:pPr>
          <w:r w:rsidRPr="00B56B31">
            <w:rPr>
              <w:rFonts w:cs="Arial"/>
              <w:sz w:val="22"/>
              <w:szCs w:val="22"/>
            </w:rPr>
            <w:fldChar w:fldCharType="end"/>
          </w:r>
        </w:p>
      </w:sdtContent>
    </w:sdt>
    <w:p w14:paraId="7903B02C" w14:textId="17ECB018" w:rsidR="00B56B31" w:rsidRPr="00B56B31" w:rsidRDefault="00B56B31">
      <w:pPr>
        <w:pStyle w:val="Ttulo1"/>
        <w:numPr>
          <w:ilvl w:val="0"/>
          <w:numId w:val="0"/>
        </w:numPr>
        <w:ind w:firstLine="709"/>
        <w:rPr>
          <w:noProof/>
          <w:sz w:val="22"/>
          <w:szCs w:val="22"/>
        </w:rPr>
      </w:pPr>
      <w:bookmarkStart w:id="2" w:name="_Toc43551390"/>
      <w:r w:rsidRPr="00B56B31">
        <w:rPr>
          <w:sz w:val="22"/>
          <w:szCs w:val="22"/>
        </w:rPr>
        <w:t>Figuras y Tablas</w:t>
      </w:r>
      <w:bookmarkEnd w:id="2"/>
      <w:r w:rsidRPr="00B56B31">
        <w:rPr>
          <w:sz w:val="22"/>
          <w:szCs w:val="22"/>
        </w:rPr>
        <w:fldChar w:fldCharType="begin"/>
      </w:r>
      <w:r w:rsidRPr="00B56B31">
        <w:rPr>
          <w:sz w:val="22"/>
          <w:szCs w:val="22"/>
        </w:rPr>
        <w:instrText xml:space="preserve"> TOC \h \z \c "Figura" </w:instrText>
      </w:r>
      <w:r w:rsidRPr="00B56B31">
        <w:rPr>
          <w:sz w:val="22"/>
          <w:szCs w:val="22"/>
        </w:rPr>
        <w:fldChar w:fldCharType="separate"/>
      </w:r>
    </w:p>
    <w:p w14:paraId="1D8A8425" w14:textId="741A6FA6" w:rsidR="00B56B31" w:rsidRPr="00B56B31" w:rsidRDefault="00A9546E">
      <w:pPr>
        <w:pStyle w:val="Tabladeilustraciones"/>
        <w:tabs>
          <w:tab w:val="right" w:leader="dot" w:pos="8494"/>
        </w:tabs>
        <w:rPr>
          <w:rFonts w:ascii="Arial" w:eastAsiaTheme="minorEastAsia" w:hAnsi="Arial" w:cs="Arial"/>
          <w:noProof/>
          <w:sz w:val="22"/>
          <w:szCs w:val="22"/>
          <w:lang w:val="es-AR" w:eastAsia="es-AR"/>
        </w:rPr>
      </w:pPr>
      <w:hyperlink r:id="rId10" w:anchor="_Toc43551206" w:history="1">
        <w:r w:rsidR="00B56B31" w:rsidRPr="00B56B31">
          <w:rPr>
            <w:rStyle w:val="Hipervnculo"/>
            <w:rFonts w:ascii="Arial" w:eastAsia="Arial" w:hAnsi="Arial" w:cs="Arial"/>
            <w:noProof/>
            <w:sz w:val="22"/>
            <w:szCs w:val="22"/>
          </w:rPr>
          <w:t>Figura 1. Molécula de oxígeno vs. molécula de ozono</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_Toc43551206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5</w:t>
        </w:r>
        <w:r w:rsidR="00B56B31" w:rsidRPr="00B56B31">
          <w:rPr>
            <w:rFonts w:ascii="Arial" w:hAnsi="Arial" w:cs="Arial"/>
            <w:noProof/>
            <w:webHidden/>
            <w:sz w:val="22"/>
            <w:szCs w:val="22"/>
          </w:rPr>
          <w:fldChar w:fldCharType="end"/>
        </w:r>
      </w:hyperlink>
    </w:p>
    <w:p w14:paraId="65FC322A" w14:textId="24326ACB" w:rsidR="00B56B31" w:rsidRPr="00B56B31" w:rsidRDefault="00A9546E">
      <w:pPr>
        <w:pStyle w:val="Tabladeilustraciones"/>
        <w:tabs>
          <w:tab w:val="right" w:leader="dot" w:pos="8494"/>
        </w:tabs>
        <w:rPr>
          <w:rFonts w:ascii="Arial" w:eastAsiaTheme="minorEastAsia" w:hAnsi="Arial" w:cs="Arial"/>
          <w:noProof/>
          <w:sz w:val="22"/>
          <w:szCs w:val="22"/>
          <w:lang w:val="es-AR" w:eastAsia="es-AR"/>
        </w:rPr>
      </w:pPr>
      <w:hyperlink r:id="rId11" w:anchor="_Toc43551207" w:history="1">
        <w:r w:rsidR="00B56B31" w:rsidRPr="00B56B31">
          <w:rPr>
            <w:rStyle w:val="Hipervnculo"/>
            <w:rFonts w:ascii="Arial" w:eastAsia="Arial" w:hAnsi="Arial" w:cs="Arial"/>
            <w:noProof/>
            <w:sz w:val="22"/>
            <w:szCs w:val="22"/>
          </w:rPr>
          <w:t>Figura 2. Estructura esquemática de una carga DBD.</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_Toc43551207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10</w:t>
        </w:r>
        <w:r w:rsidR="00B56B31" w:rsidRPr="00B56B31">
          <w:rPr>
            <w:rFonts w:ascii="Arial" w:hAnsi="Arial" w:cs="Arial"/>
            <w:noProof/>
            <w:webHidden/>
            <w:sz w:val="22"/>
            <w:szCs w:val="22"/>
          </w:rPr>
          <w:fldChar w:fldCharType="end"/>
        </w:r>
      </w:hyperlink>
    </w:p>
    <w:p w14:paraId="2F7E43BB" w14:textId="60A5D3B2" w:rsidR="00B56B31" w:rsidRPr="00B56B31" w:rsidRDefault="00A9546E" w:rsidP="00B56B31">
      <w:pPr>
        <w:pStyle w:val="Tabladeilustraciones"/>
        <w:tabs>
          <w:tab w:val="right" w:leader="dot" w:pos="8494"/>
        </w:tabs>
        <w:rPr>
          <w:rFonts w:ascii="Arial" w:eastAsia="Arial" w:hAnsi="Arial" w:cs="Arial"/>
          <w:noProof/>
          <w:color w:val="0563C1" w:themeColor="hyperlink"/>
          <w:sz w:val="22"/>
          <w:szCs w:val="22"/>
          <w:u w:val="single"/>
        </w:rPr>
      </w:pPr>
      <w:hyperlink r:id="rId12" w:anchor="_Toc43551208" w:history="1">
        <w:r w:rsidR="00B56B31" w:rsidRPr="00B56B31">
          <w:rPr>
            <w:rStyle w:val="Hipervnculo"/>
            <w:rFonts w:ascii="Arial" w:eastAsia="Arial" w:hAnsi="Arial" w:cs="Arial"/>
            <w:noProof/>
            <w:sz w:val="22"/>
            <w:szCs w:val="22"/>
          </w:rPr>
          <w:t>Figura 3. Producción de ozono mediante efecto corona.</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_Toc43551208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11</w:t>
        </w:r>
        <w:r w:rsidR="00B56B31" w:rsidRPr="00B56B31">
          <w:rPr>
            <w:rFonts w:ascii="Arial" w:hAnsi="Arial" w:cs="Arial"/>
            <w:noProof/>
            <w:webHidden/>
            <w:sz w:val="22"/>
            <w:szCs w:val="22"/>
          </w:rPr>
          <w:fldChar w:fldCharType="end"/>
        </w:r>
      </w:hyperlink>
    </w:p>
    <w:p w14:paraId="45ADE8E3" w14:textId="77777777" w:rsidR="00B56B31" w:rsidRPr="00B56B31" w:rsidRDefault="00B56B31" w:rsidP="00B56B31">
      <w:pPr>
        <w:pStyle w:val="Tabladeilustraciones"/>
        <w:tabs>
          <w:tab w:val="right" w:leader="dot" w:pos="8494"/>
        </w:tabs>
        <w:rPr>
          <w:rFonts w:ascii="Arial" w:eastAsiaTheme="minorEastAsia" w:hAnsi="Arial" w:cs="Arial"/>
          <w:noProof/>
          <w:sz w:val="22"/>
          <w:szCs w:val="22"/>
          <w:lang w:val="es-AR" w:eastAsia="es-AR"/>
        </w:rPr>
      </w:pPr>
      <w:r w:rsidRPr="00B56B31">
        <w:rPr>
          <w:rFonts w:ascii="Arial" w:hAnsi="Arial" w:cs="Arial"/>
          <w:sz w:val="22"/>
          <w:szCs w:val="22"/>
        </w:rPr>
        <w:fldChar w:fldCharType="end"/>
      </w:r>
      <w:hyperlink w:anchor="_Toc43551188" w:history="1">
        <w:r w:rsidRPr="00B56B31">
          <w:rPr>
            <w:rStyle w:val="Hipervnculo"/>
            <w:rFonts w:ascii="Arial" w:eastAsia="Arial" w:hAnsi="Arial" w:cs="Arial"/>
            <w:noProof/>
            <w:sz w:val="22"/>
            <w:szCs w:val="22"/>
          </w:rPr>
          <w:t>Tabla 1. Fundamentos teóricos.</w:t>
        </w:r>
        <w:r w:rsidRPr="00B56B31">
          <w:rPr>
            <w:rFonts w:ascii="Arial" w:hAnsi="Arial" w:cs="Arial"/>
            <w:noProof/>
            <w:webHidden/>
            <w:sz w:val="22"/>
            <w:szCs w:val="22"/>
          </w:rPr>
          <w:tab/>
        </w:r>
        <w:r w:rsidRPr="00B56B31">
          <w:rPr>
            <w:rFonts w:ascii="Arial" w:hAnsi="Arial" w:cs="Arial"/>
            <w:noProof/>
            <w:webHidden/>
            <w:sz w:val="22"/>
            <w:szCs w:val="22"/>
          </w:rPr>
          <w:fldChar w:fldCharType="begin"/>
        </w:r>
        <w:r w:rsidRPr="00B56B31">
          <w:rPr>
            <w:rFonts w:ascii="Arial" w:hAnsi="Arial" w:cs="Arial"/>
            <w:noProof/>
            <w:webHidden/>
            <w:sz w:val="22"/>
            <w:szCs w:val="22"/>
          </w:rPr>
          <w:instrText xml:space="preserve"> PAGEREF _Toc43551188 \h </w:instrText>
        </w:r>
        <w:r w:rsidRPr="00B56B31">
          <w:rPr>
            <w:rFonts w:ascii="Arial" w:hAnsi="Arial" w:cs="Arial"/>
            <w:noProof/>
            <w:webHidden/>
            <w:sz w:val="22"/>
            <w:szCs w:val="22"/>
          </w:rPr>
        </w:r>
        <w:r w:rsidRPr="00B56B31">
          <w:rPr>
            <w:rFonts w:ascii="Arial" w:hAnsi="Arial" w:cs="Arial"/>
            <w:noProof/>
            <w:webHidden/>
            <w:sz w:val="22"/>
            <w:szCs w:val="22"/>
          </w:rPr>
          <w:fldChar w:fldCharType="separate"/>
        </w:r>
        <w:r w:rsidRPr="00B56B31">
          <w:rPr>
            <w:rFonts w:ascii="Arial" w:hAnsi="Arial" w:cs="Arial"/>
            <w:noProof/>
            <w:webHidden/>
            <w:sz w:val="22"/>
            <w:szCs w:val="22"/>
          </w:rPr>
          <w:t>18</w:t>
        </w:r>
        <w:r w:rsidRPr="00B56B31">
          <w:rPr>
            <w:rFonts w:ascii="Arial" w:hAnsi="Arial" w:cs="Arial"/>
            <w:noProof/>
            <w:webHidden/>
            <w:sz w:val="22"/>
            <w:szCs w:val="22"/>
          </w:rPr>
          <w:fldChar w:fldCharType="end"/>
        </w:r>
      </w:hyperlink>
    </w:p>
    <w:p w14:paraId="3BCC15BF" w14:textId="77777777" w:rsidR="00B56B31" w:rsidRPr="00B56B31" w:rsidRDefault="00A9546E" w:rsidP="00B56B31">
      <w:pPr>
        <w:pStyle w:val="Tabladeilustraciones"/>
        <w:tabs>
          <w:tab w:val="right" w:leader="dot" w:pos="8494"/>
        </w:tabs>
        <w:rPr>
          <w:rFonts w:ascii="Arial" w:eastAsiaTheme="minorEastAsia" w:hAnsi="Arial" w:cs="Arial"/>
          <w:noProof/>
          <w:sz w:val="22"/>
          <w:szCs w:val="22"/>
          <w:lang w:val="es-AR" w:eastAsia="es-AR"/>
        </w:rPr>
      </w:pPr>
      <w:hyperlink w:anchor="_Toc43551189" w:history="1">
        <w:r w:rsidR="00B56B31" w:rsidRPr="00B56B31">
          <w:rPr>
            <w:rStyle w:val="Hipervnculo"/>
            <w:rFonts w:ascii="Arial" w:eastAsia="Arial" w:hAnsi="Arial" w:cs="Arial"/>
            <w:noProof/>
            <w:sz w:val="22"/>
            <w:szCs w:val="22"/>
          </w:rPr>
          <w:t>Tabla 2. resoluciones técnicas.</w:t>
        </w:r>
        <w:r w:rsidR="00B56B31" w:rsidRPr="00B56B31">
          <w:rPr>
            <w:rFonts w:ascii="Arial" w:hAnsi="Arial" w:cs="Arial"/>
            <w:noProof/>
            <w:webHidden/>
            <w:sz w:val="22"/>
            <w:szCs w:val="22"/>
          </w:rPr>
          <w:tab/>
        </w:r>
        <w:r w:rsidR="00B56B31" w:rsidRPr="00B56B31">
          <w:rPr>
            <w:rFonts w:ascii="Arial" w:hAnsi="Arial" w:cs="Arial"/>
            <w:noProof/>
            <w:webHidden/>
            <w:sz w:val="22"/>
            <w:szCs w:val="22"/>
          </w:rPr>
          <w:fldChar w:fldCharType="begin"/>
        </w:r>
        <w:r w:rsidR="00B56B31" w:rsidRPr="00B56B31">
          <w:rPr>
            <w:rFonts w:ascii="Arial" w:hAnsi="Arial" w:cs="Arial"/>
            <w:noProof/>
            <w:webHidden/>
            <w:sz w:val="22"/>
            <w:szCs w:val="22"/>
          </w:rPr>
          <w:instrText xml:space="preserve"> PAGEREF _Toc43551189 \h </w:instrText>
        </w:r>
        <w:r w:rsidR="00B56B31" w:rsidRPr="00B56B31">
          <w:rPr>
            <w:rFonts w:ascii="Arial" w:hAnsi="Arial" w:cs="Arial"/>
            <w:noProof/>
            <w:webHidden/>
            <w:sz w:val="22"/>
            <w:szCs w:val="22"/>
          </w:rPr>
        </w:r>
        <w:r w:rsidR="00B56B31" w:rsidRPr="00B56B31">
          <w:rPr>
            <w:rFonts w:ascii="Arial" w:hAnsi="Arial" w:cs="Arial"/>
            <w:noProof/>
            <w:webHidden/>
            <w:sz w:val="22"/>
            <w:szCs w:val="22"/>
          </w:rPr>
          <w:fldChar w:fldCharType="separate"/>
        </w:r>
        <w:r w:rsidR="00B56B31" w:rsidRPr="00B56B31">
          <w:rPr>
            <w:rFonts w:ascii="Arial" w:hAnsi="Arial" w:cs="Arial"/>
            <w:noProof/>
            <w:webHidden/>
            <w:sz w:val="22"/>
            <w:szCs w:val="22"/>
          </w:rPr>
          <w:t>18</w:t>
        </w:r>
        <w:r w:rsidR="00B56B31" w:rsidRPr="00B56B31">
          <w:rPr>
            <w:rFonts w:ascii="Arial" w:hAnsi="Arial" w:cs="Arial"/>
            <w:noProof/>
            <w:webHidden/>
            <w:sz w:val="22"/>
            <w:szCs w:val="22"/>
          </w:rPr>
          <w:fldChar w:fldCharType="end"/>
        </w:r>
      </w:hyperlink>
    </w:p>
    <w:p w14:paraId="5ED0232A" w14:textId="1F6B0C97" w:rsidR="00D95D8C" w:rsidRPr="00B56B31" w:rsidRDefault="00D95D8C">
      <w:pPr>
        <w:pStyle w:val="Ttulo1"/>
        <w:numPr>
          <w:ilvl w:val="0"/>
          <w:numId w:val="0"/>
        </w:numPr>
        <w:ind w:firstLine="709"/>
      </w:pPr>
    </w:p>
    <w:p w14:paraId="71E1F472" w14:textId="77777777" w:rsidR="00D95D8C" w:rsidRPr="00B56B31" w:rsidRDefault="00D95D8C">
      <w:pPr>
        <w:rPr>
          <w:rFonts w:cs="Arial"/>
          <w:lang w:eastAsia="es-ES" w:bidi="es-ES"/>
        </w:rPr>
      </w:pPr>
    </w:p>
    <w:p w14:paraId="052FBD60" w14:textId="77777777" w:rsidR="00D95D8C" w:rsidRPr="00B56B31" w:rsidRDefault="00B56B31">
      <w:pPr>
        <w:pStyle w:val="Ttulo1"/>
        <w:numPr>
          <w:ilvl w:val="0"/>
          <w:numId w:val="5"/>
        </w:numPr>
      </w:pPr>
      <w:bookmarkStart w:id="3" w:name="_Toc43551391"/>
      <w:r w:rsidRPr="00B56B31">
        <w:lastRenderedPageBreak/>
        <w:t>INTRODUCCIÓN</w:t>
      </w:r>
      <w:bookmarkEnd w:id="3"/>
      <w:r w:rsidRPr="00B56B31">
        <w:t xml:space="preserve"> </w:t>
      </w:r>
    </w:p>
    <w:p w14:paraId="1380C499" w14:textId="77777777" w:rsidR="00D95D8C" w:rsidRPr="00B56B31" w:rsidRDefault="00B56B31">
      <w:pPr>
        <w:pStyle w:val="Ttulo2"/>
        <w:numPr>
          <w:ilvl w:val="1"/>
          <w:numId w:val="5"/>
        </w:numPr>
        <w:ind w:left="1397" w:firstLine="709"/>
      </w:pPr>
      <w:bookmarkStart w:id="4" w:name="_Toc43551392"/>
      <w:r w:rsidRPr="00B56B31">
        <w:t>Consideraciones generales</w:t>
      </w:r>
      <w:bookmarkEnd w:id="4"/>
    </w:p>
    <w:p w14:paraId="4E02E850" w14:textId="77777777" w:rsidR="00D95D8C" w:rsidRPr="00B56B31" w:rsidRDefault="00B56B31">
      <w:pPr>
        <w:pStyle w:val="Textoindependiente"/>
        <w:rPr>
          <w:rFonts w:cs="Arial"/>
        </w:rPr>
      </w:pPr>
      <w:r w:rsidRPr="00B56B31">
        <w:rPr>
          <w:rFonts w:cs="Arial"/>
        </w:rPr>
        <w:t xml:space="preserve">Saninar SRL, en su misión de brindar soluciones de higiene y limpieza, permanentemente busca desarrollar tecnologías alternativas que permitan brindar soluciones de confianza a sus clientes, asegurando resultados eficientes y centrándose siempre a la inocuidad de los elementos utilizados, tanto para las personas como para el ambiente en general. </w:t>
      </w:r>
    </w:p>
    <w:p w14:paraId="609730E2" w14:textId="77777777" w:rsidR="00D95D8C" w:rsidRPr="00B56B31" w:rsidRDefault="00B56B31">
      <w:pPr>
        <w:pStyle w:val="Textoindependiente"/>
        <w:rPr>
          <w:rFonts w:cs="Arial"/>
        </w:rPr>
      </w:pPr>
      <w:r w:rsidRPr="00B56B31">
        <w:rPr>
          <w:rFonts w:cs="Arial"/>
        </w:rPr>
        <w:t>La necesidad de soluciones amigables con el entorno, utilizando elementos de rápida y fácil biodegradabilidad, que afecten en la menor medida posible la salud de las personas, es cada vez más una obligación autoimpuesta para organizaciones como Saninar SRL.</w:t>
      </w:r>
    </w:p>
    <w:p w14:paraId="233B368E" w14:textId="77777777" w:rsidR="00D95D8C" w:rsidRPr="00B56B31" w:rsidRDefault="00B56B31">
      <w:pPr>
        <w:pStyle w:val="Textoindependiente"/>
        <w:rPr>
          <w:rFonts w:cs="Arial"/>
        </w:rPr>
      </w:pPr>
      <w:r w:rsidRPr="00B56B31">
        <w:rPr>
          <w:rFonts w:cs="Arial"/>
        </w:rPr>
        <w:t>En la búsqueda de la mejora continua, Saninar SRL ha encomendado a NB Ambiental ejecutar el presente informe como una herramienta técnica y teórica que sea de utilidad para la fase de implementación del proyecto, así como para su etapa operativa, tomando siempre como referencia organismos y entidades reconocidos a nivel nacional e internacional.</w:t>
      </w:r>
    </w:p>
    <w:p w14:paraId="31A8A101" w14:textId="7924B91E" w:rsidR="00D95D8C" w:rsidRPr="00B56B31" w:rsidRDefault="00B56B31">
      <w:pPr>
        <w:pStyle w:val="Textoindependiente"/>
        <w:rPr>
          <w:rFonts w:cs="Arial"/>
        </w:rPr>
      </w:pPr>
      <w:r w:rsidRPr="00B56B31">
        <w:rPr>
          <w:rFonts w:cs="Arial"/>
        </w:rPr>
        <w:t xml:space="preserve">Previo al avance con la lectura de este documento, corresponde remarcar que cualquier tecnología alternativa propuesta para la limpieza y desinfección de ambientes y superficies debe considerarse </w:t>
      </w:r>
      <w:r w:rsidR="008B61B0" w:rsidRPr="00B56B31">
        <w:rPr>
          <w:rFonts w:cs="Arial"/>
        </w:rPr>
        <w:t>complementaria</w:t>
      </w:r>
      <w:r w:rsidRPr="00B56B31">
        <w:rPr>
          <w:rFonts w:cs="Arial"/>
        </w:rPr>
        <w:t xml:space="preserve"> a las metodologías tradicionales. El presente sistema no podrá reemplazar por completo a otro, por lo que deberán considerarse dos o hasta más metodologías para una completa limpieza e inertización de un ambiente.</w:t>
      </w:r>
    </w:p>
    <w:p w14:paraId="2D357EC7" w14:textId="77777777" w:rsidR="00D95D8C" w:rsidRPr="00B56B31" w:rsidRDefault="00B56B31">
      <w:pPr>
        <w:pStyle w:val="Ttulo2"/>
        <w:numPr>
          <w:ilvl w:val="1"/>
          <w:numId w:val="5"/>
        </w:numPr>
        <w:ind w:left="1397" w:firstLine="709"/>
      </w:pPr>
      <w:bookmarkStart w:id="5" w:name="_Toc43551393"/>
      <w:r w:rsidRPr="00B56B31">
        <w:t>Objetivo y alcance del informe</w:t>
      </w:r>
      <w:bookmarkEnd w:id="5"/>
    </w:p>
    <w:p w14:paraId="784D62D8" w14:textId="77777777" w:rsidR="00D95D8C" w:rsidRPr="00B56B31" w:rsidRDefault="00B56B31">
      <w:pPr>
        <w:pStyle w:val="Textoindependiente"/>
        <w:rPr>
          <w:rFonts w:cs="Arial"/>
        </w:rPr>
      </w:pPr>
      <w:r w:rsidRPr="00B56B31">
        <w:rPr>
          <w:rFonts w:cs="Arial"/>
        </w:rPr>
        <w:t xml:space="preserve">El objetivo del presente informe es generar una herramienta de decisión, para que Saninar SRL pueda desarrollar una propuesta específica de sanitización por medio de la utilización del ozono. Los temas que serán desarrollados, estarán centrados en los siguientes puntos: </w:t>
      </w:r>
    </w:p>
    <w:p w14:paraId="4BD5EE68" w14:textId="77777777" w:rsidR="00D95D8C" w:rsidRPr="00B56B31" w:rsidRDefault="00B56B31">
      <w:pPr>
        <w:pStyle w:val="Textoindependiente"/>
        <w:numPr>
          <w:ilvl w:val="0"/>
          <w:numId w:val="6"/>
        </w:numPr>
        <w:ind w:firstLine="698"/>
        <w:rPr>
          <w:rFonts w:cs="Arial"/>
        </w:rPr>
      </w:pPr>
      <w:r w:rsidRPr="00B56B31">
        <w:rPr>
          <w:rFonts w:cs="Arial"/>
        </w:rPr>
        <w:t>Referencia teórica de los usos y cualidades del ozono como agente de limpieza.</w:t>
      </w:r>
    </w:p>
    <w:p w14:paraId="6927E206" w14:textId="77777777" w:rsidR="00D95D8C" w:rsidRPr="00B56B31" w:rsidRDefault="00B56B31">
      <w:pPr>
        <w:pStyle w:val="Textoindependiente"/>
        <w:numPr>
          <w:ilvl w:val="0"/>
          <w:numId w:val="6"/>
        </w:numPr>
        <w:ind w:firstLine="698"/>
        <w:rPr>
          <w:rFonts w:cs="Arial"/>
        </w:rPr>
      </w:pPr>
      <w:r w:rsidRPr="00B56B31">
        <w:rPr>
          <w:rFonts w:cs="Arial"/>
        </w:rPr>
        <w:t>Herramientas para la aplicación efectiva del uso del cañón de ozono para sanitizar distintos tipos de ambientes.</w:t>
      </w:r>
    </w:p>
    <w:p w14:paraId="3A16DCA4" w14:textId="77777777" w:rsidR="00D95D8C" w:rsidRPr="00B56B31" w:rsidRDefault="00B56B31">
      <w:pPr>
        <w:pStyle w:val="Textoindependiente"/>
        <w:numPr>
          <w:ilvl w:val="0"/>
          <w:numId w:val="6"/>
        </w:numPr>
        <w:ind w:firstLine="698"/>
        <w:rPr>
          <w:rFonts w:cs="Arial"/>
        </w:rPr>
      </w:pPr>
      <w:r w:rsidRPr="00B56B31">
        <w:rPr>
          <w:rFonts w:cs="Arial"/>
        </w:rPr>
        <w:t>Precauciones necesarias para manipular el ozono.</w:t>
      </w:r>
    </w:p>
    <w:p w14:paraId="1A1B5EF7" w14:textId="77777777" w:rsidR="00D95D8C" w:rsidRPr="00B56B31" w:rsidRDefault="00D95D8C">
      <w:pPr>
        <w:pStyle w:val="Textoindependiente"/>
        <w:ind w:left="720" w:firstLine="0"/>
        <w:rPr>
          <w:rFonts w:cs="Arial"/>
        </w:rPr>
      </w:pPr>
    </w:p>
    <w:p w14:paraId="2716E5FA" w14:textId="77777777" w:rsidR="00D95D8C" w:rsidRPr="00B56B31" w:rsidRDefault="00B56B31">
      <w:pPr>
        <w:pStyle w:val="Textoindependiente"/>
        <w:rPr>
          <w:rFonts w:cs="Arial"/>
        </w:rPr>
      </w:pPr>
      <w:r w:rsidRPr="00B56B31">
        <w:rPr>
          <w:rFonts w:cs="Arial"/>
        </w:rPr>
        <w:t>En relación al alcance teórico, se detallarán:</w:t>
      </w:r>
    </w:p>
    <w:p w14:paraId="34815CCC" w14:textId="77777777" w:rsidR="00D95D8C" w:rsidRPr="00B56B31" w:rsidRDefault="00B56B31">
      <w:pPr>
        <w:pStyle w:val="Textoindependiente"/>
        <w:numPr>
          <w:ilvl w:val="0"/>
          <w:numId w:val="6"/>
        </w:numPr>
        <w:ind w:firstLine="698"/>
        <w:rPr>
          <w:rFonts w:cs="Arial"/>
        </w:rPr>
      </w:pPr>
      <w:r w:rsidRPr="00B56B31">
        <w:rPr>
          <w:rFonts w:cs="Arial"/>
        </w:rPr>
        <w:t>Características del ozono.</w:t>
      </w:r>
    </w:p>
    <w:p w14:paraId="61D1C1B1" w14:textId="77777777" w:rsidR="00D95D8C" w:rsidRPr="00B56B31" w:rsidRDefault="00B56B31">
      <w:pPr>
        <w:pStyle w:val="Textoindependiente"/>
        <w:numPr>
          <w:ilvl w:val="0"/>
          <w:numId w:val="6"/>
        </w:numPr>
        <w:ind w:firstLine="698"/>
        <w:rPr>
          <w:rFonts w:cs="Arial"/>
        </w:rPr>
      </w:pPr>
      <w:r w:rsidRPr="00B56B31">
        <w:rPr>
          <w:rFonts w:cs="Arial"/>
        </w:rPr>
        <w:t>Regulaciones y recomendaciones vigentes.</w:t>
      </w:r>
    </w:p>
    <w:p w14:paraId="47009D5C" w14:textId="77777777" w:rsidR="00D95D8C" w:rsidRPr="00B56B31" w:rsidRDefault="00B56B31">
      <w:pPr>
        <w:pStyle w:val="Textoindependiente"/>
        <w:numPr>
          <w:ilvl w:val="0"/>
          <w:numId w:val="6"/>
        </w:numPr>
        <w:ind w:firstLine="698"/>
        <w:rPr>
          <w:rFonts w:cs="Arial"/>
        </w:rPr>
      </w:pPr>
      <w:r w:rsidRPr="00B56B31">
        <w:rPr>
          <w:rFonts w:cs="Arial"/>
        </w:rPr>
        <w:lastRenderedPageBreak/>
        <w:t>Cualidades ambientales del ozono.</w:t>
      </w:r>
    </w:p>
    <w:p w14:paraId="7DA1A823" w14:textId="77777777" w:rsidR="00D95D8C" w:rsidRPr="00B56B31" w:rsidRDefault="00B56B31">
      <w:pPr>
        <w:pStyle w:val="Textoindependiente"/>
        <w:numPr>
          <w:ilvl w:val="0"/>
          <w:numId w:val="6"/>
        </w:numPr>
        <w:ind w:firstLine="698"/>
        <w:rPr>
          <w:rFonts w:cs="Arial"/>
        </w:rPr>
      </w:pPr>
      <w:r w:rsidRPr="00B56B31">
        <w:rPr>
          <w:rFonts w:cs="Arial"/>
        </w:rPr>
        <w:t>Cualidades de limpieza y desinfección del ozono.</w:t>
      </w:r>
    </w:p>
    <w:p w14:paraId="3DBC3F20" w14:textId="77777777" w:rsidR="00D95D8C" w:rsidRPr="00B56B31" w:rsidRDefault="00B56B31">
      <w:pPr>
        <w:pStyle w:val="Textoindependiente"/>
        <w:numPr>
          <w:ilvl w:val="0"/>
          <w:numId w:val="6"/>
        </w:numPr>
        <w:ind w:firstLine="698"/>
        <w:rPr>
          <w:rFonts w:cs="Arial"/>
        </w:rPr>
      </w:pPr>
      <w:r w:rsidRPr="00B56B31">
        <w:rPr>
          <w:rFonts w:cs="Arial"/>
        </w:rPr>
        <w:t>Fundamentos teóricos para la aplicación práctica.</w:t>
      </w:r>
    </w:p>
    <w:p w14:paraId="79CE8491" w14:textId="77777777" w:rsidR="00D95D8C" w:rsidRPr="00B56B31" w:rsidRDefault="00B56B31">
      <w:pPr>
        <w:pStyle w:val="Textoindependiente"/>
        <w:numPr>
          <w:ilvl w:val="0"/>
          <w:numId w:val="6"/>
        </w:numPr>
        <w:ind w:firstLine="698"/>
        <w:rPr>
          <w:rFonts w:cs="Arial"/>
        </w:rPr>
      </w:pPr>
      <w:r w:rsidRPr="00B56B31">
        <w:rPr>
          <w:rFonts w:cs="Arial"/>
        </w:rPr>
        <w:t>Descripción del cañón de ozono.</w:t>
      </w:r>
    </w:p>
    <w:p w14:paraId="02C095A2" w14:textId="77777777" w:rsidR="00D95D8C" w:rsidRPr="00B56B31" w:rsidRDefault="00B56B31">
      <w:pPr>
        <w:pStyle w:val="Textoindependiente"/>
        <w:numPr>
          <w:ilvl w:val="0"/>
          <w:numId w:val="6"/>
        </w:numPr>
        <w:ind w:firstLine="698"/>
        <w:rPr>
          <w:rFonts w:cs="Arial"/>
        </w:rPr>
      </w:pPr>
      <w:r w:rsidRPr="00B56B31">
        <w:rPr>
          <w:rFonts w:cs="Arial"/>
        </w:rPr>
        <w:t>Medidas de seguridad para las operaciones con ozono</w:t>
      </w:r>
    </w:p>
    <w:p w14:paraId="31390B25" w14:textId="77777777" w:rsidR="00D95D8C" w:rsidRPr="00B56B31" w:rsidRDefault="00D95D8C">
      <w:pPr>
        <w:pStyle w:val="Textoindependiente"/>
        <w:ind w:left="720" w:firstLine="0"/>
        <w:rPr>
          <w:rFonts w:cs="Arial"/>
        </w:rPr>
      </w:pPr>
    </w:p>
    <w:p w14:paraId="746D531F" w14:textId="77777777" w:rsidR="00D95D8C" w:rsidRPr="00B56B31" w:rsidRDefault="00B56B31">
      <w:pPr>
        <w:pStyle w:val="Textoindependiente"/>
        <w:rPr>
          <w:rFonts w:cs="Arial"/>
        </w:rPr>
      </w:pPr>
      <w:r w:rsidRPr="00B56B31">
        <w:rPr>
          <w:rFonts w:cs="Arial"/>
        </w:rPr>
        <w:t>Por otro lado, el alcance práctico estará dado por:</w:t>
      </w:r>
    </w:p>
    <w:p w14:paraId="211AC473" w14:textId="77777777" w:rsidR="00D95D8C" w:rsidRPr="00B56B31" w:rsidRDefault="00B56B31">
      <w:pPr>
        <w:pStyle w:val="Textoindependiente"/>
        <w:numPr>
          <w:ilvl w:val="0"/>
          <w:numId w:val="6"/>
        </w:numPr>
        <w:ind w:firstLine="698"/>
        <w:rPr>
          <w:rFonts w:cs="Arial"/>
        </w:rPr>
      </w:pPr>
      <w:r w:rsidRPr="00B56B31">
        <w:rPr>
          <w:rFonts w:cs="Arial"/>
        </w:rPr>
        <w:t>Calcular la necesidad de ozono para desinfección.</w:t>
      </w:r>
    </w:p>
    <w:p w14:paraId="1AEF30BE" w14:textId="77777777" w:rsidR="00D95D8C" w:rsidRPr="00B56B31" w:rsidRDefault="00B56B31">
      <w:pPr>
        <w:pStyle w:val="Textoindependiente"/>
        <w:numPr>
          <w:ilvl w:val="0"/>
          <w:numId w:val="6"/>
        </w:numPr>
        <w:ind w:firstLine="698"/>
        <w:rPr>
          <w:rFonts w:cs="Arial"/>
        </w:rPr>
      </w:pPr>
      <w:r w:rsidRPr="00B56B31">
        <w:rPr>
          <w:rFonts w:cs="Arial"/>
        </w:rPr>
        <w:t>Calcular la potencia requerida en los equipos de aplicación.</w:t>
      </w:r>
    </w:p>
    <w:p w14:paraId="652DAF01" w14:textId="4BD54E00" w:rsidR="00D95D8C" w:rsidRPr="00B56B31" w:rsidRDefault="00B56B31">
      <w:pPr>
        <w:pStyle w:val="Textoindependiente"/>
        <w:numPr>
          <w:ilvl w:val="0"/>
          <w:numId w:val="6"/>
        </w:numPr>
        <w:ind w:firstLine="698"/>
        <w:rPr>
          <w:rFonts w:cs="Arial"/>
        </w:rPr>
      </w:pPr>
      <w:r w:rsidRPr="00B56B31">
        <w:rPr>
          <w:rFonts w:cs="Arial"/>
        </w:rPr>
        <w:t>Generar una tabla de referencia para fácil y rápido acceso.</w:t>
      </w:r>
    </w:p>
    <w:p w14:paraId="249FAC3B" w14:textId="77777777" w:rsidR="00D95D8C" w:rsidRPr="00B56B31" w:rsidRDefault="00D95D8C">
      <w:pPr>
        <w:pStyle w:val="Textoindependiente"/>
        <w:rPr>
          <w:rFonts w:cs="Arial"/>
        </w:rPr>
      </w:pPr>
    </w:p>
    <w:p w14:paraId="1C9F185F" w14:textId="77777777" w:rsidR="00D95D8C" w:rsidRPr="00B56B31" w:rsidRDefault="00D95D8C">
      <w:pPr>
        <w:pStyle w:val="Textoindependiente"/>
        <w:rPr>
          <w:rFonts w:cs="Arial"/>
        </w:rPr>
      </w:pPr>
    </w:p>
    <w:p w14:paraId="1E76AC30" w14:textId="77777777" w:rsidR="00D95D8C" w:rsidRPr="00B56B31" w:rsidRDefault="00D95D8C">
      <w:pPr>
        <w:pStyle w:val="Textoindependiente"/>
        <w:ind w:firstLine="0"/>
        <w:rPr>
          <w:rFonts w:cs="Arial"/>
        </w:rPr>
      </w:pPr>
    </w:p>
    <w:p w14:paraId="49B85F57" w14:textId="77777777" w:rsidR="00D95D8C" w:rsidRPr="00B56B31" w:rsidRDefault="00D95D8C">
      <w:pPr>
        <w:pStyle w:val="Textoindependiente"/>
        <w:rPr>
          <w:rFonts w:cs="Arial"/>
        </w:rPr>
      </w:pPr>
    </w:p>
    <w:p w14:paraId="412E6565" w14:textId="77777777" w:rsidR="00D95D8C" w:rsidRPr="00B56B31" w:rsidRDefault="00D95D8C">
      <w:pPr>
        <w:pStyle w:val="Textoindependiente"/>
        <w:rPr>
          <w:rFonts w:cs="Arial"/>
        </w:rPr>
      </w:pPr>
    </w:p>
    <w:p w14:paraId="2BF4B6E6" w14:textId="77777777" w:rsidR="00D95D8C" w:rsidRPr="00B56B31" w:rsidRDefault="00D95D8C">
      <w:pPr>
        <w:rPr>
          <w:rFonts w:cs="Arial"/>
        </w:rPr>
      </w:pPr>
    </w:p>
    <w:p w14:paraId="66195BE9" w14:textId="77777777" w:rsidR="00D95D8C" w:rsidRPr="00B56B31" w:rsidRDefault="00D95D8C">
      <w:pPr>
        <w:rPr>
          <w:rFonts w:cs="Arial"/>
        </w:rPr>
      </w:pPr>
    </w:p>
    <w:p w14:paraId="75E7E8FC" w14:textId="77777777" w:rsidR="00D95D8C" w:rsidRPr="00B56B31" w:rsidRDefault="00D95D8C">
      <w:pPr>
        <w:rPr>
          <w:rFonts w:cs="Arial"/>
        </w:rPr>
      </w:pPr>
    </w:p>
    <w:p w14:paraId="5CE2089A" w14:textId="77777777" w:rsidR="00D95D8C" w:rsidRPr="00B56B31" w:rsidRDefault="00D95D8C">
      <w:pPr>
        <w:rPr>
          <w:rFonts w:cs="Arial"/>
        </w:rPr>
      </w:pPr>
    </w:p>
    <w:p w14:paraId="6670DBED" w14:textId="77777777" w:rsidR="00D95D8C" w:rsidRPr="00B56B31" w:rsidRDefault="00D95D8C">
      <w:pPr>
        <w:rPr>
          <w:rFonts w:cs="Arial"/>
        </w:rPr>
      </w:pPr>
    </w:p>
    <w:p w14:paraId="12B20717" w14:textId="77777777" w:rsidR="00D95D8C" w:rsidRPr="00B56B31" w:rsidRDefault="00D95D8C">
      <w:pPr>
        <w:rPr>
          <w:rFonts w:cs="Arial"/>
        </w:rPr>
      </w:pPr>
    </w:p>
    <w:p w14:paraId="52C6B7B9" w14:textId="77777777" w:rsidR="00D95D8C" w:rsidRPr="00B56B31" w:rsidRDefault="00D95D8C">
      <w:pPr>
        <w:rPr>
          <w:rFonts w:cs="Arial"/>
        </w:rPr>
      </w:pPr>
    </w:p>
    <w:p w14:paraId="2C832127" w14:textId="77777777" w:rsidR="00D95D8C" w:rsidRPr="00B56B31" w:rsidRDefault="00D95D8C">
      <w:pPr>
        <w:rPr>
          <w:rFonts w:cs="Arial"/>
        </w:rPr>
      </w:pPr>
    </w:p>
    <w:p w14:paraId="3D9BB30E" w14:textId="77777777" w:rsidR="00D95D8C" w:rsidRPr="00B56B31" w:rsidRDefault="00D95D8C">
      <w:pPr>
        <w:rPr>
          <w:rFonts w:cs="Arial"/>
        </w:rPr>
      </w:pPr>
    </w:p>
    <w:p w14:paraId="1930EA6B" w14:textId="77777777" w:rsidR="00D95D8C" w:rsidRPr="00B56B31" w:rsidRDefault="00D95D8C">
      <w:pPr>
        <w:rPr>
          <w:rFonts w:cs="Arial"/>
        </w:rPr>
      </w:pPr>
    </w:p>
    <w:p w14:paraId="049DC58B" w14:textId="77777777" w:rsidR="00D95D8C" w:rsidRPr="00B56B31" w:rsidRDefault="00D95D8C">
      <w:pPr>
        <w:rPr>
          <w:rFonts w:cs="Arial"/>
        </w:rPr>
      </w:pPr>
    </w:p>
    <w:p w14:paraId="33B02197" w14:textId="77777777" w:rsidR="00D95D8C" w:rsidRPr="00B56B31" w:rsidRDefault="00D95D8C">
      <w:pPr>
        <w:rPr>
          <w:rFonts w:cs="Arial"/>
        </w:rPr>
      </w:pPr>
    </w:p>
    <w:p w14:paraId="07056B43" w14:textId="77777777" w:rsidR="00D95D8C" w:rsidRPr="00B56B31" w:rsidRDefault="00D95D8C">
      <w:pPr>
        <w:rPr>
          <w:rFonts w:cs="Arial"/>
        </w:rPr>
      </w:pPr>
    </w:p>
    <w:p w14:paraId="75F08ECD" w14:textId="77777777" w:rsidR="00D95D8C" w:rsidRPr="00B56B31" w:rsidRDefault="00D95D8C">
      <w:pPr>
        <w:rPr>
          <w:rFonts w:cs="Arial"/>
        </w:rPr>
      </w:pPr>
    </w:p>
    <w:p w14:paraId="28A347C9" w14:textId="77777777" w:rsidR="00D95D8C" w:rsidRPr="00B56B31" w:rsidRDefault="00D95D8C">
      <w:pPr>
        <w:rPr>
          <w:rFonts w:cs="Arial"/>
        </w:rPr>
      </w:pPr>
    </w:p>
    <w:p w14:paraId="41EADDA3" w14:textId="77777777" w:rsidR="00D95D8C" w:rsidRPr="00B56B31" w:rsidRDefault="00B56B31">
      <w:pPr>
        <w:pStyle w:val="Ttulo1"/>
        <w:numPr>
          <w:ilvl w:val="0"/>
          <w:numId w:val="5"/>
        </w:numPr>
      </w:pPr>
      <w:bookmarkStart w:id="6" w:name="_Toc43551394"/>
      <w:r w:rsidRPr="00B56B31">
        <w:lastRenderedPageBreak/>
        <w:t>MARCO TEÓRICO</w:t>
      </w:r>
      <w:bookmarkEnd w:id="6"/>
    </w:p>
    <w:p w14:paraId="6A458437" w14:textId="77777777" w:rsidR="00D95D8C" w:rsidRPr="00B56B31" w:rsidRDefault="00B56B31">
      <w:pPr>
        <w:pStyle w:val="Ttulo2"/>
        <w:numPr>
          <w:ilvl w:val="1"/>
          <w:numId w:val="5"/>
        </w:numPr>
        <w:ind w:left="1397" w:firstLine="709"/>
      </w:pPr>
      <w:bookmarkStart w:id="7" w:name="_Toc43551395"/>
      <w:r w:rsidRPr="00B56B31">
        <w:t>Usos y utilidades del ozono como sanitizante</w:t>
      </w:r>
      <w:bookmarkEnd w:id="7"/>
    </w:p>
    <w:p w14:paraId="07EE0F32" w14:textId="77777777" w:rsidR="00D95D8C" w:rsidRPr="00B56B31" w:rsidRDefault="00B56B31">
      <w:pPr>
        <w:pStyle w:val="Textoindependiente"/>
        <w:rPr>
          <w:rFonts w:cs="Arial"/>
        </w:rPr>
      </w:pPr>
      <w:r w:rsidRPr="00B56B31">
        <w:rPr>
          <w:rFonts w:cs="Arial"/>
        </w:rPr>
        <w:t>A pesar de estar ampliamente difundida la función Ozono (O</w:t>
      </w:r>
      <w:r w:rsidRPr="00B56B31">
        <w:rPr>
          <w:rFonts w:cs="Arial"/>
          <w:vertAlign w:val="subscript"/>
        </w:rPr>
        <w:t>3</w:t>
      </w:r>
      <w:r w:rsidRPr="00B56B31">
        <w:rPr>
          <w:rFonts w:cs="Arial"/>
        </w:rPr>
        <w:t>) en su estado gaseoso en cuanto a su presencia en la atmósfera terrestre, no así lo están sus cualidades de limpieza y desinfección. Las mismas, tienen su causal en la propia inestabilidad y fragilidad que presenta, teniendo como mejor ejemplo las reacciones químicas en las que interviene y permite que se genere el conocido “debilitamiento de la capa de Ozono”.</w:t>
      </w:r>
    </w:p>
    <w:p w14:paraId="52C9A324" w14:textId="7A5EE535" w:rsidR="00D95D8C" w:rsidRPr="00B56B31" w:rsidRDefault="001E47DA">
      <w:pPr>
        <w:pStyle w:val="Textoindependiente"/>
        <w:rPr>
          <w:rFonts w:cs="Arial"/>
        </w:rPr>
      </w:pPr>
      <w:r w:rsidRPr="00B56B31">
        <w:rPr>
          <w:rFonts w:cs="Arial"/>
          <w:noProof/>
          <w:lang w:val="en-US" w:eastAsia="en-US"/>
        </w:rPr>
        <mc:AlternateContent>
          <mc:Choice Requires="wps">
            <w:drawing>
              <wp:anchor distT="0" distB="0" distL="114300" distR="114300" simplePos="0" relativeHeight="251659264" behindDoc="0" locked="0" layoutInCell="1" allowOverlap="1" wp14:anchorId="258C1053" wp14:editId="69FA3C1F">
                <wp:simplePos x="0" y="0"/>
                <wp:positionH relativeFrom="column">
                  <wp:posOffset>895350</wp:posOffset>
                </wp:positionH>
                <wp:positionV relativeFrom="paragraph">
                  <wp:posOffset>4255135</wp:posOffset>
                </wp:positionV>
                <wp:extent cx="3608705" cy="635"/>
                <wp:effectExtent l="0" t="0" r="0" b="0"/>
                <wp:wrapTopAndBottom/>
                <wp:docPr id="10" name="Cuadro de texto 10"/>
                <wp:cNvGraphicFramePr/>
                <a:graphic xmlns:a="http://schemas.openxmlformats.org/drawingml/2006/main">
                  <a:graphicData uri="http://schemas.microsoft.com/office/word/2010/wordprocessingShape">
                    <wps:wsp>
                      <wps:cNvSpPr txBox="1"/>
                      <wps:spPr>
                        <a:xfrm>
                          <a:off x="0" y="0"/>
                          <a:ext cx="3608705" cy="635"/>
                        </a:xfrm>
                        <a:prstGeom prst="rect">
                          <a:avLst/>
                        </a:prstGeom>
                        <a:solidFill>
                          <a:prstClr val="white"/>
                        </a:solidFill>
                        <a:ln>
                          <a:noFill/>
                        </a:ln>
                      </wps:spPr>
                      <wps:txbx>
                        <w:txbxContent>
                          <w:p w14:paraId="3B45692D" w14:textId="37C38C33" w:rsidR="001E47DA" w:rsidRPr="00D1456F" w:rsidRDefault="001E47DA" w:rsidP="003349E3">
                            <w:pPr>
                              <w:pStyle w:val="Descripcin"/>
                              <w:rPr>
                                <w:noProof/>
                                <w:sz w:val="24"/>
                                <w:szCs w:val="20"/>
                                <w:lang w:val="es-MX" w:eastAsia="es-ES"/>
                              </w:rPr>
                            </w:pPr>
                            <w:bookmarkStart w:id="8" w:name="_Toc43551206"/>
                            <w:r>
                              <w:t xml:space="preserve">Figura </w:t>
                            </w:r>
                            <w:r w:rsidR="00A9546E">
                              <w:fldChar w:fldCharType="begin"/>
                            </w:r>
                            <w:r w:rsidR="00A9546E">
                              <w:instrText xml:space="preserve"> SEQ Figura \* ARABIC </w:instrText>
                            </w:r>
                            <w:r w:rsidR="00A9546E">
                              <w:fldChar w:fldCharType="separate"/>
                            </w:r>
                            <w:r w:rsidR="003349E3">
                              <w:rPr>
                                <w:noProof/>
                              </w:rPr>
                              <w:t>1</w:t>
                            </w:r>
                            <w:r w:rsidR="00A9546E">
                              <w:rPr>
                                <w:noProof/>
                              </w:rPr>
                              <w:fldChar w:fldCharType="end"/>
                            </w:r>
                            <w:r>
                              <w:t>. Molécula de oxígeno vs. molécula de ozono</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C1053" id="_x0000_t202" coordsize="21600,21600" o:spt="202" path="m,l,21600r21600,l21600,xe">
                <v:stroke joinstyle="miter"/>
                <v:path gradientshapeok="t" o:connecttype="rect"/>
              </v:shapetype>
              <v:shape id="Cuadro de texto 10" o:spid="_x0000_s1026" type="#_x0000_t202" style="position:absolute;left:0;text-align:left;margin-left:70.5pt;margin-top:335.05pt;width:284.1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" stroked="f">
                <v:textbox style="mso-fit-shape-to-text:t" inset="0,0,0,0">
                  <w:txbxContent>
                    <w:p w14:paraId="3B45692D" w14:textId="37C38C33" w:rsidR="001E47DA" w:rsidRPr="00D1456F" w:rsidRDefault="001E47DA" w:rsidP="003349E3">
                      <w:pPr>
                        <w:pStyle w:val="Descripcin"/>
                        <w:rPr>
                          <w:noProof/>
                          <w:sz w:val="24"/>
                          <w:szCs w:val="20"/>
                          <w:lang w:val="es-MX" w:eastAsia="es-ES"/>
                        </w:rPr>
                      </w:pPr>
                      <w:bookmarkStart w:id="8" w:name="_Toc43551206"/>
                      <w:r>
                        <w:t xml:space="preserve">Figura </w:t>
                      </w:r>
                      <w:fldSimple w:instr=" SEQ Figura \* ARABIC ">
                        <w:r w:rsidR="003349E3">
                          <w:rPr>
                            <w:noProof/>
                          </w:rPr>
                          <w:t>1</w:t>
                        </w:r>
                      </w:fldSimple>
                      <w:r>
                        <w:t>. Molécula de oxígeno vs. molécula de ozono</w:t>
                      </w:r>
                      <w:bookmarkEnd w:id="8"/>
                    </w:p>
                  </w:txbxContent>
                </v:textbox>
                <w10:wrap type="topAndBottom"/>
              </v:shape>
            </w:pict>
          </mc:Fallback>
        </mc:AlternateContent>
      </w:r>
      <w:r w:rsidR="00B56B31" w:rsidRPr="00B56B31">
        <w:rPr>
          <w:rFonts w:cs="Arial"/>
          <w:noProof/>
          <w:lang w:val="en-US" w:eastAsia="en-US"/>
        </w:rPr>
        <w:drawing>
          <wp:anchor distT="0" distB="0" distL="0" distR="0" simplePos="0" relativeHeight="42" behindDoc="0" locked="0" layoutInCell="1" allowOverlap="1" wp14:anchorId="1A3E92E5" wp14:editId="6D961496">
            <wp:simplePos x="0" y="0"/>
            <wp:positionH relativeFrom="margin">
              <wp:align>center</wp:align>
            </wp:positionH>
            <wp:positionV relativeFrom="paragraph">
              <wp:posOffset>1986915</wp:posOffset>
            </wp:positionV>
            <wp:extent cx="3608705" cy="2211070"/>
            <wp:effectExtent l="0" t="0" r="0" b="0"/>
            <wp:wrapTopAndBottom/>
            <wp:docPr id="3"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7"/>
                    <pic:cNvPicPr>
                      <a:picLocks noChangeAspect="1" noChangeArrowheads="1"/>
                    </pic:cNvPicPr>
                  </pic:nvPicPr>
                  <pic:blipFill>
                    <a:blip r:embed="rId13"/>
                    <a:srcRect t="5926" b="8734"/>
                    <a:stretch>
                      <a:fillRect/>
                    </a:stretch>
                  </pic:blipFill>
                  <pic:spPr bwMode="auto">
                    <a:xfrm>
                      <a:off x="0" y="0"/>
                      <a:ext cx="3608705" cy="2211070"/>
                    </a:xfrm>
                    <a:prstGeom prst="rect">
                      <a:avLst/>
                    </a:prstGeom>
                  </pic:spPr>
                </pic:pic>
              </a:graphicData>
            </a:graphic>
          </wp:anchor>
        </w:drawing>
      </w:r>
      <w:r w:rsidR="00B56B31" w:rsidRPr="00B56B31">
        <w:rPr>
          <w:rFonts w:cs="Arial"/>
        </w:rPr>
        <w:t>El gran poder desinfectante del ozono se debe a su capacidad oxidante superior. Se trata de una molécula inestable, en la que los electrones se comparten entre tres átomos de oxígeno en lugar de dos (como ocurre en la molécula de oxígeno -O</w:t>
      </w:r>
      <w:r w:rsidR="00B56B31" w:rsidRPr="00B56B31">
        <w:rPr>
          <w:rFonts w:cs="Arial"/>
          <w:vertAlign w:val="subscript"/>
        </w:rPr>
        <w:t>2</w:t>
      </w:r>
      <w:r w:rsidR="00B56B31" w:rsidRPr="00B56B31">
        <w:rPr>
          <w:rFonts w:cs="Arial"/>
        </w:rPr>
        <w:t>-), por lo que esta necesidad de electrones lleva a la molécula a captarlos del entorno, lo que implica cualquier compuesto que se aproxime. Esto define sus propiedades de limpieza y desinfección, porque al captar electrones de otras moléculas y oxidarlas, las desestabiliza hasta su destrucción en condiciones de exposición adecuadas. Este proceso puede darse en moléculas inertes, paredes celulares de bacterias o envolturas proteicas que protegen a las moléculas (ya sea de ADN o ARN) de los virus.</w:t>
      </w:r>
    </w:p>
    <w:p w14:paraId="49507D28" w14:textId="77777777" w:rsidR="001E47DA" w:rsidRPr="00B56B31" w:rsidRDefault="001E47DA">
      <w:pPr>
        <w:pStyle w:val="Textoindependiente"/>
        <w:rPr>
          <w:rFonts w:cs="Arial"/>
        </w:rPr>
      </w:pPr>
    </w:p>
    <w:p w14:paraId="218F9FD4" w14:textId="7F0DA3C3" w:rsidR="00D95D8C" w:rsidRPr="00B56B31" w:rsidRDefault="00B56B31">
      <w:pPr>
        <w:pStyle w:val="Textoindependiente"/>
        <w:rPr>
          <w:rFonts w:cs="Arial"/>
        </w:rPr>
      </w:pPr>
      <w:r w:rsidRPr="00B56B31">
        <w:rPr>
          <w:rFonts w:cs="Arial"/>
        </w:rPr>
        <w:t xml:space="preserve">Debido a lo mencionado, las propiedades virucidas, biocidas, bactericidas y de limpieza del ozono resultan conocidas. </w:t>
      </w:r>
    </w:p>
    <w:p w14:paraId="1DF34EC0" w14:textId="77777777" w:rsidR="00D95D8C" w:rsidRPr="00B56B31" w:rsidRDefault="00B56B31">
      <w:pPr>
        <w:pStyle w:val="Textoindependiente"/>
        <w:rPr>
          <w:rFonts w:cs="Arial"/>
        </w:rPr>
      </w:pPr>
      <w:r w:rsidRPr="00B56B31">
        <w:rPr>
          <w:rFonts w:cs="Arial"/>
        </w:rPr>
        <w:t>Una ventaja central del uso de ozono</w:t>
      </w:r>
      <w:r w:rsidRPr="00B56B31">
        <w:rPr>
          <w:rFonts w:cs="Arial"/>
          <w:vertAlign w:val="subscript"/>
        </w:rPr>
        <w:t xml:space="preserve"> </w:t>
      </w:r>
      <w:r w:rsidRPr="00B56B31">
        <w:rPr>
          <w:rFonts w:cs="Arial"/>
        </w:rPr>
        <w:t xml:space="preserve">como agente de limpieza es su inestabilidad: su corto período de existencia en superficie, lleva a que los espacios inertizados mediante este gas sean rápidamente aptos para volver a ser utilizados. </w:t>
      </w:r>
    </w:p>
    <w:p w14:paraId="1A20E136" w14:textId="77777777" w:rsidR="00D95D8C" w:rsidRPr="00B56B31" w:rsidRDefault="00B56B31">
      <w:pPr>
        <w:pStyle w:val="Textoindependiente"/>
        <w:rPr>
          <w:rFonts w:cs="Arial"/>
        </w:rPr>
      </w:pPr>
      <w:r w:rsidRPr="00B56B31">
        <w:rPr>
          <w:rFonts w:cs="Arial"/>
        </w:rPr>
        <w:t>Por otro lado, la materia prima para la obtención de ozono es completamente inocua y segura para todos los seres vivos: O</w:t>
      </w:r>
      <w:r w:rsidRPr="00B56B31">
        <w:rPr>
          <w:rFonts w:cs="Arial"/>
          <w:vertAlign w:val="subscript"/>
        </w:rPr>
        <w:t>2</w:t>
      </w:r>
      <w:r w:rsidRPr="00B56B31">
        <w:rPr>
          <w:rFonts w:cs="Arial"/>
        </w:rPr>
        <w:t xml:space="preserve">. Basta con un </w:t>
      </w:r>
      <w:r w:rsidRPr="00B56B31">
        <w:rPr>
          <w:rFonts w:cs="Arial"/>
        </w:rPr>
        <w:lastRenderedPageBreak/>
        <w:t>generador que, mediante una descarga eléctrica adecuada, sintetice el O</w:t>
      </w:r>
      <w:r w:rsidRPr="00B56B31">
        <w:rPr>
          <w:rFonts w:cs="Arial"/>
          <w:vertAlign w:val="subscript"/>
        </w:rPr>
        <w:t xml:space="preserve">3 </w:t>
      </w:r>
      <w:r w:rsidRPr="00B56B31">
        <w:rPr>
          <w:rFonts w:cs="Arial"/>
        </w:rPr>
        <w:t>aprovechando el oxígeno del aire u oxígeno puro obtenido de una fuente fija.</w:t>
      </w:r>
    </w:p>
    <w:p w14:paraId="7A6C96B3" w14:textId="77777777" w:rsidR="00D95D8C" w:rsidRPr="00B56B31" w:rsidRDefault="00B56B31">
      <w:pPr>
        <w:pStyle w:val="Textoindependiente"/>
        <w:rPr>
          <w:rFonts w:cs="Arial"/>
        </w:rPr>
      </w:pPr>
      <w:r w:rsidRPr="00B56B31">
        <w:rPr>
          <w:rFonts w:cs="Arial"/>
        </w:rPr>
        <w:t xml:space="preserve">Otra ventaja del ozono para ser utilizado como agente desinfectante es que, al tratarse de un gas y aplicándose de manera adecuada, se distribuye de forma homogénea en el espacio de trabajo, y se adentra en las grietas y recovecos donde otros productos no tienen alcance. De este modo, actúa sobre espacios clave donde podrían acumularse agentes patógenos y los destruye rápidamente. </w:t>
      </w:r>
    </w:p>
    <w:p w14:paraId="32DE592C" w14:textId="77777777" w:rsidR="00D95D8C" w:rsidRPr="00B56B31" w:rsidRDefault="00B56B31">
      <w:pPr>
        <w:pStyle w:val="Textoindependiente"/>
        <w:rPr>
          <w:rFonts w:cs="Arial"/>
        </w:rPr>
      </w:pPr>
      <w:r w:rsidRPr="00B56B31">
        <w:rPr>
          <w:rFonts w:cs="Arial"/>
        </w:rPr>
        <w:t xml:space="preserve">En resumen, estas son las razones por las cuales el ozono es utilizado para asegurar la sanitización de ambientes. Siempre teniendo en cuenta, que dichos ambientes hayan sido previamente tratados con los métodos de limpieza tradicionales. </w:t>
      </w:r>
    </w:p>
    <w:p w14:paraId="170FC87A" w14:textId="77777777" w:rsidR="00D95D8C" w:rsidRPr="00B56B31" w:rsidRDefault="00B56B31">
      <w:pPr>
        <w:pStyle w:val="Ttulo2"/>
        <w:numPr>
          <w:ilvl w:val="1"/>
          <w:numId w:val="5"/>
        </w:numPr>
        <w:ind w:left="1397" w:firstLine="709"/>
      </w:pPr>
      <w:bookmarkStart w:id="9" w:name="_Toc43551396"/>
      <w:r w:rsidRPr="00B56B31">
        <w:t>Regulaciones vigentes</w:t>
      </w:r>
      <w:bookmarkEnd w:id="9"/>
    </w:p>
    <w:p w14:paraId="538A9B7A" w14:textId="77777777" w:rsidR="00D95D8C" w:rsidRPr="00B56B31" w:rsidRDefault="00B56B31">
      <w:pPr>
        <w:pStyle w:val="Textoindependiente"/>
        <w:rPr>
          <w:rFonts w:cs="Arial"/>
        </w:rPr>
      </w:pPr>
      <w:r w:rsidRPr="00B56B31">
        <w:rPr>
          <w:rFonts w:cs="Arial"/>
        </w:rPr>
        <w:t>El ozono es considerado un contaminante criterio de la calidad de aire a nivel internacional. Esto significa que es uno de los principales parámetros a la hora de definir la calidad del aire en general. Otros contaminantes criterio que se pueden mencionar, son: monóxido de carbono, material particulado en suspensión, dióxido de azufre, dióxido de nitrógeno y plomo.</w:t>
      </w:r>
    </w:p>
    <w:p w14:paraId="077B8924" w14:textId="77777777" w:rsidR="00D95D8C" w:rsidRPr="00B56B31" w:rsidRDefault="00B56B31">
      <w:pPr>
        <w:pStyle w:val="Textoindependiente"/>
        <w:rPr>
          <w:rFonts w:cs="Arial"/>
        </w:rPr>
      </w:pPr>
      <w:r w:rsidRPr="00B56B31">
        <w:rPr>
          <w:rFonts w:cs="Arial"/>
        </w:rPr>
        <w:t>En relación al control de la calidad del aire en la provincia de Buenos Aires, el Organismo Provincial para el Desarrollo Sostenible (OPDS) es la máxima autoridad de aplicación. El marco regulatorio general, está dado por la Ley 5965 y reglamentado por el Decreto 1074/18. El Anexo III de dicho Decreto establece el valor norma en calidad de aire del ozono: para tiempos de exposición de 8 horas diarias, el valor máximo promedio debe ser de 0,05 ppm (0,1 mg/m³).</w:t>
      </w:r>
    </w:p>
    <w:p w14:paraId="2948DA2F" w14:textId="77777777" w:rsidR="00D95D8C" w:rsidRPr="00B56B31" w:rsidRDefault="00B56B31">
      <w:pPr>
        <w:pStyle w:val="Textoindependiente"/>
        <w:ind w:firstLine="0"/>
        <w:rPr>
          <w:rFonts w:cs="Arial"/>
        </w:rPr>
      </w:pPr>
      <w:r w:rsidRPr="00B56B31">
        <w:rPr>
          <w:rFonts w:cs="Arial"/>
          <w:color w:val="C9211E"/>
        </w:rPr>
        <w:tab/>
      </w:r>
      <w:r w:rsidRPr="00B56B31">
        <w:rPr>
          <w:rFonts w:cs="Arial"/>
        </w:rPr>
        <w:t>En cuanto al Gobierno de la Ciudad de Buenos Aires, en la Ley 1.356, define al ozono como contaminante criterio, y las concentraciones estándares de calidad de aire en 0,8 ppm (0,16 mg/m</w:t>
      </w:r>
      <w:r w:rsidRPr="00B56B31">
        <w:rPr>
          <w:rFonts w:cs="Arial"/>
          <w:vertAlign w:val="superscript"/>
        </w:rPr>
        <w:t>3</w:t>
      </w:r>
      <w:r w:rsidRPr="00B56B31">
        <w:rPr>
          <w:rFonts w:cs="Arial"/>
        </w:rPr>
        <w:t>) para lecturas de 8 horas y 0,12 ppm (0,24 mg/m</w:t>
      </w:r>
      <w:r w:rsidRPr="00B56B31">
        <w:rPr>
          <w:rFonts w:cs="Arial"/>
          <w:vertAlign w:val="superscript"/>
        </w:rPr>
        <w:t>3</w:t>
      </w:r>
      <w:r w:rsidRPr="00B56B31">
        <w:rPr>
          <w:rFonts w:cs="Arial"/>
        </w:rPr>
        <w:t>) para lecturas de 1 hora (donde no sea posible realizar el primer tipo de medición).</w:t>
      </w:r>
    </w:p>
    <w:p w14:paraId="6AE70813" w14:textId="77777777" w:rsidR="00D95D8C" w:rsidRPr="00B56B31" w:rsidRDefault="00B56B31">
      <w:pPr>
        <w:pStyle w:val="Textoindependiente"/>
        <w:ind w:firstLine="0"/>
        <w:rPr>
          <w:rFonts w:cs="Arial"/>
        </w:rPr>
      </w:pPr>
      <w:r w:rsidRPr="00B56B31">
        <w:rPr>
          <w:rFonts w:cs="Arial"/>
        </w:rPr>
        <w:tab/>
        <w:t>A nivel internacional, se ha tomado como referencia los niveles guía de calidad de aire establecidos por la Organización Mundial de la Salud (OMS</w:t>
      </w:r>
      <w:r w:rsidRPr="00B56B31">
        <w:rPr>
          <w:rStyle w:val="Ancladenotaalpie"/>
          <w:rFonts w:cs="Arial"/>
        </w:rPr>
        <w:footnoteReference w:id="1"/>
      </w:r>
      <w:r w:rsidRPr="00B56B31">
        <w:rPr>
          <w:rFonts w:cs="Arial"/>
        </w:rPr>
        <w:t>), con su última actualización en el año 2005. En cuanto al ozono, establece un nivel guía de 0,05 ppm (0,1 mg/m³), medido como la media de una medida de 8 horas.</w:t>
      </w:r>
    </w:p>
    <w:p w14:paraId="3C2DBA49" w14:textId="77777777" w:rsidR="00D95D8C" w:rsidRPr="00B56B31" w:rsidRDefault="00B56B31">
      <w:pPr>
        <w:pStyle w:val="Textoindependiente"/>
        <w:ind w:firstLine="0"/>
        <w:rPr>
          <w:rFonts w:cs="Arial"/>
        </w:rPr>
      </w:pPr>
      <w:r w:rsidRPr="00B56B31">
        <w:rPr>
          <w:rFonts w:cs="Arial"/>
          <w:szCs w:val="24"/>
        </w:rPr>
        <w:tab/>
        <w:t>Otra referencia internacional, está dada por la Administración de Seguridad y Salud Ocupacional (OSHA) de EE.UU., que estableció estándares de salud pública en el aire de 0.1 ppm (0,2 mg/m</w:t>
      </w:r>
      <w:r w:rsidRPr="00B56B31">
        <w:rPr>
          <w:rFonts w:cs="Arial"/>
          <w:szCs w:val="24"/>
          <w:vertAlign w:val="superscript"/>
        </w:rPr>
        <w:t>3</w:t>
      </w:r>
      <w:r w:rsidRPr="00B56B31">
        <w:rPr>
          <w:rFonts w:cs="Arial"/>
          <w:szCs w:val="24"/>
        </w:rPr>
        <w:t xml:space="preserve">) por 8 horas o 0.3 ppm (0,6 </w:t>
      </w:r>
      <w:r w:rsidRPr="00B56B31">
        <w:rPr>
          <w:rFonts w:cs="Arial"/>
          <w:szCs w:val="24"/>
        </w:rPr>
        <w:lastRenderedPageBreak/>
        <w:t>mg/m</w:t>
      </w:r>
      <w:r w:rsidRPr="00B56B31">
        <w:rPr>
          <w:rFonts w:cs="Arial"/>
          <w:szCs w:val="24"/>
          <w:vertAlign w:val="superscript"/>
        </w:rPr>
        <w:t>3</w:t>
      </w:r>
      <w:r w:rsidRPr="00B56B31">
        <w:rPr>
          <w:rFonts w:cs="Arial"/>
          <w:szCs w:val="24"/>
        </w:rPr>
        <w:t>) por 15 minutos como el límite de la cantidad de ozono a la que las personas pueden estar expuestas de manera segura.</w:t>
      </w:r>
    </w:p>
    <w:p w14:paraId="41506640" w14:textId="77777777" w:rsidR="00D95D8C" w:rsidRPr="00B56B31" w:rsidRDefault="00B56B31">
      <w:pPr>
        <w:pStyle w:val="Ttulo2"/>
        <w:numPr>
          <w:ilvl w:val="1"/>
          <w:numId w:val="5"/>
        </w:numPr>
        <w:ind w:left="1397" w:firstLine="709"/>
      </w:pPr>
      <w:bookmarkStart w:id="10" w:name="_Toc43551397"/>
      <w:r w:rsidRPr="00B56B31">
        <w:t>Dosis y exposición recomendada</w:t>
      </w:r>
      <w:bookmarkEnd w:id="10"/>
    </w:p>
    <w:p w14:paraId="446F7606" w14:textId="7CA9413E" w:rsidR="00D95D8C" w:rsidRPr="00B56B31" w:rsidRDefault="00B56B31">
      <w:pPr>
        <w:pStyle w:val="Textoindependiente"/>
        <w:rPr>
          <w:rFonts w:cs="Arial"/>
        </w:rPr>
      </w:pPr>
      <w:r w:rsidRPr="00B56B31">
        <w:rPr>
          <w:rFonts w:cs="Arial"/>
        </w:rPr>
        <w:t>Tomando como base las exigencias de los distintos entes nacionales e internacionales mencionados, se desaconseja una exposición de seres humanos a una concentración de ozono mayor a 0,05 ppm (0,1 mg/m³) durante períodos de 8 horas o más. Los efectos sobre la salud, podrían presentarse en exposiciones de menor duración en poblaciones vulnerables. Según la OMS, el nivel de ozono de referencia de fondo es de 0,035 ppm (0,07 mg/m³).</w:t>
      </w:r>
      <w:r w:rsidR="00804396" w:rsidRPr="00B56B31">
        <w:rPr>
          <w:rFonts w:cs="Arial"/>
        </w:rPr>
        <w:t xml:space="preserve"> </w:t>
      </w:r>
      <w:r w:rsidRPr="00B56B31">
        <w:rPr>
          <w:rFonts w:cs="Arial"/>
        </w:rPr>
        <w:t xml:space="preserve">Hay algunos datos que parecen indicar que la exposición prolongada al ozono puede tener efectos crónicos, pero no son suficientes para recomendar un valor guía anual. Sin embargo, estudios de series cronológicas </w:t>
      </w:r>
      <w:r w:rsidRPr="00B56B31">
        <w:rPr>
          <w:rFonts w:cs="Arial"/>
          <w:iCs/>
        </w:rPr>
        <w:t>indican</w:t>
      </w:r>
      <w:r w:rsidRPr="00B56B31">
        <w:rPr>
          <w:rFonts w:cs="Arial"/>
        </w:rPr>
        <w:t xml:space="preserve"> un aumento de la mortalidad diaria del orden del 0,3 - 0,5%</w:t>
      </w:r>
      <w:r w:rsidR="00804396" w:rsidRPr="00B56B31">
        <w:rPr>
          <w:rFonts w:cs="Arial"/>
        </w:rPr>
        <w:t>,</w:t>
      </w:r>
      <w:r w:rsidRPr="00B56B31">
        <w:rPr>
          <w:rFonts w:cs="Arial"/>
        </w:rPr>
        <w:t xml:space="preserve"> por cada incremento de 0,005 ppm (0,01 mg/m3) en las concentraciones de ozono durante ocho horas</w:t>
      </w:r>
      <w:r w:rsidR="00804396" w:rsidRPr="00B56B31">
        <w:rPr>
          <w:rFonts w:cs="Arial"/>
        </w:rPr>
        <w:t>,</w:t>
      </w:r>
      <w:r w:rsidRPr="00B56B31">
        <w:rPr>
          <w:rFonts w:cs="Arial"/>
        </w:rPr>
        <w:t xml:space="preserve"> por encima de un nivel de referencia estimado de 0,035 ppm (0,07 mg/m³)</w:t>
      </w:r>
      <w:r w:rsidR="00804396" w:rsidRPr="00B56B31">
        <w:rPr>
          <w:rFonts w:cs="Arial"/>
        </w:rPr>
        <w:t>,</w:t>
      </w:r>
      <w:r w:rsidRPr="00B56B31">
        <w:rPr>
          <w:rFonts w:cs="Arial"/>
        </w:rPr>
        <w:t xml:space="preserve"> hasta alcanzar la concentración recomendada en 8 horas.  </w:t>
      </w:r>
    </w:p>
    <w:p w14:paraId="030F96AE" w14:textId="77777777" w:rsidR="00D95D8C" w:rsidRPr="00B56B31" w:rsidRDefault="00B56B31">
      <w:pPr>
        <w:pStyle w:val="Textoindependiente"/>
        <w:rPr>
          <w:rFonts w:cs="Arial"/>
        </w:rPr>
      </w:pPr>
      <w:r w:rsidRPr="00B56B31">
        <w:rPr>
          <w:rFonts w:cs="Arial"/>
        </w:rPr>
        <w:t>Es posible que, en algunas personas con sensibilidades respiratorias, se registren efectos negativos en la salud con concentraciones por debajo del nivel de referencia definido por la OMS. A medida que aumentan las concentraciones de ozono por encima de este valor, los efectos en la salud de la población son cada vez más numerosos y de mayor gravedad.</w:t>
      </w:r>
    </w:p>
    <w:p w14:paraId="0814442A" w14:textId="77777777" w:rsidR="00D95D8C" w:rsidRPr="00B56B31" w:rsidRDefault="00B56B31">
      <w:pPr>
        <w:pStyle w:val="Textoindependiente"/>
        <w:rPr>
          <w:rFonts w:cs="Arial"/>
        </w:rPr>
      </w:pPr>
      <w:r w:rsidRPr="00B56B31">
        <w:rPr>
          <w:rFonts w:cs="Arial"/>
        </w:rPr>
        <w:t>Para el nivel de exposición intermedio, establecido para el ozono en 8 horas de 0,08 ppm (0,16 mg/m</w:t>
      </w:r>
      <w:r w:rsidRPr="00B56B31">
        <w:rPr>
          <w:rFonts w:cs="Arial"/>
          <w:vertAlign w:val="superscript"/>
        </w:rPr>
        <w:t>3</w:t>
      </w:r>
      <w:r w:rsidRPr="00B56B31">
        <w:rPr>
          <w:rFonts w:cs="Arial"/>
        </w:rPr>
        <w:t xml:space="preserve">), se han registrado cambios mensurables, aunque transitorios, en la función pulmonar y la inflamación de los pulmones en pruebas controladas de laboratorio con adultos jóvenes sanos que realizaban ejercicio intermitente. </w:t>
      </w:r>
    </w:p>
    <w:p w14:paraId="0C87C685" w14:textId="77777777" w:rsidR="00D95D8C" w:rsidRPr="00B56B31" w:rsidRDefault="00B56B31">
      <w:pPr>
        <w:pStyle w:val="Textoindependiente"/>
        <w:rPr>
          <w:rFonts w:cs="Arial"/>
        </w:rPr>
      </w:pPr>
      <w:r w:rsidRPr="00B56B31">
        <w:rPr>
          <w:rFonts w:cs="Arial"/>
        </w:rPr>
        <w:t>Se considera que cuando las concentraciones durante ocho horas son superiores a 0,12 ppm (0,24 mg/m</w:t>
      </w:r>
      <w:r w:rsidRPr="00B56B31">
        <w:rPr>
          <w:rFonts w:cs="Arial"/>
          <w:vertAlign w:val="superscript"/>
        </w:rPr>
        <w:t>3</w:t>
      </w:r>
      <w:r w:rsidRPr="00B56B31">
        <w:rPr>
          <w:rFonts w:cs="Arial"/>
        </w:rPr>
        <w:t xml:space="preserve">) existe la probabilidad de efectos significativos en la salud. Esta conclusión se basa en los resultados de un gran número de estudios de inhalación clínica y en condiciones de campo. Cabe suponer que tanto los adultos sanos como los asmáticos, experimentan una reducción considerable de la función pulmonar, así como inflamación de las vías respiratorias, que provocaría síntomas y alteraría el rendimiento. Hay también motivos de preocupación, por el aumento de la morbilidad respiratoria en los niños. </w:t>
      </w:r>
    </w:p>
    <w:p w14:paraId="4FD79CD2" w14:textId="77777777" w:rsidR="00D95D8C" w:rsidRPr="00B56B31" w:rsidRDefault="00B56B31">
      <w:pPr>
        <w:pStyle w:val="Textoindependiente"/>
        <w:rPr>
          <w:rFonts w:cs="Arial"/>
        </w:rPr>
      </w:pPr>
      <w:r w:rsidRPr="00B56B31">
        <w:rPr>
          <w:rFonts w:cs="Arial"/>
        </w:rPr>
        <w:t>En lo que respecta a su función sanitizante, el Comité Científico Internacional de Ozonoterapia</w:t>
      </w:r>
      <w:r w:rsidRPr="00B56B31">
        <w:rPr>
          <w:rStyle w:val="Ancladenotaalpie"/>
          <w:rFonts w:cs="Arial"/>
        </w:rPr>
        <w:footnoteReference w:id="2"/>
      </w:r>
      <w:r w:rsidRPr="00B56B31">
        <w:rPr>
          <w:rFonts w:cs="Arial"/>
        </w:rPr>
        <w:t xml:space="preserve"> (ISCO</w:t>
      </w:r>
      <w:r w:rsidRPr="00B56B31">
        <w:rPr>
          <w:rFonts w:cs="Arial"/>
          <w:vertAlign w:val="subscript"/>
        </w:rPr>
        <w:t>3</w:t>
      </w:r>
      <w:r w:rsidRPr="00B56B31">
        <w:rPr>
          <w:rFonts w:cs="Arial"/>
        </w:rPr>
        <w:t xml:space="preserve"> por sus siglas en inglés), establece que el máximo poder desinfectante de este gas requiere un breve período de alta humedad (&gt; 90% de humedad relativa) después de alcanzar la concentración máxima del O</w:t>
      </w:r>
      <w:r w:rsidRPr="00B56B31">
        <w:rPr>
          <w:rFonts w:cs="Arial"/>
          <w:vertAlign w:val="subscript"/>
        </w:rPr>
        <w:t xml:space="preserve">3 </w:t>
      </w:r>
      <w:r w:rsidRPr="00B56B31">
        <w:rPr>
          <w:rFonts w:cs="Arial"/>
        </w:rPr>
        <w:t>(20-25 ppm, 39-49 mg/m</w:t>
      </w:r>
      <w:r w:rsidRPr="00B56B31">
        <w:rPr>
          <w:rFonts w:cs="Arial"/>
          <w:vertAlign w:val="superscript"/>
        </w:rPr>
        <w:t>3</w:t>
      </w:r>
      <w:r w:rsidRPr="00B56B31">
        <w:rPr>
          <w:rFonts w:cs="Arial"/>
        </w:rPr>
        <w:t xml:space="preserve">). El mismo organismo recomienda esta </w:t>
      </w:r>
      <w:r w:rsidRPr="00B56B31">
        <w:rPr>
          <w:rFonts w:cs="Arial"/>
        </w:rPr>
        <w:lastRenderedPageBreak/>
        <w:t>metodología ya que, como gas, puede penetrar en todas las áreas dentro de una habitación, incluidas grietas, accesorios, telas, etc. Se puede utilizar para la desinfección de la habitación de un hospital, del transporte público, hoteles, la cabina del crucero, la oficina, debajo de las superficies de los muebles, e infinidad de otros lugares, y lo puede hacer mucho más eficazmente que los aerosoles aplicados manualmente.</w:t>
      </w:r>
    </w:p>
    <w:p w14:paraId="1DA7FDEF" w14:textId="77777777" w:rsidR="00D95D8C" w:rsidRPr="00B56B31" w:rsidRDefault="00B56B31">
      <w:pPr>
        <w:pStyle w:val="Textoindependiente"/>
        <w:rPr>
          <w:rFonts w:cs="Arial"/>
        </w:rPr>
      </w:pPr>
      <w:r w:rsidRPr="00B56B31">
        <w:rPr>
          <w:rFonts w:cs="Arial"/>
        </w:rPr>
        <w:tab/>
        <w:t>La información presentada por el ISCO</w:t>
      </w:r>
      <w:r w:rsidRPr="00B56B31">
        <w:rPr>
          <w:rFonts w:cs="Arial"/>
          <w:vertAlign w:val="subscript"/>
        </w:rPr>
        <w:t xml:space="preserve">3 </w:t>
      </w:r>
      <w:r w:rsidRPr="00B56B31">
        <w:rPr>
          <w:rFonts w:cs="Arial"/>
        </w:rPr>
        <w:t>fue extraída de un estudio realizado en el año 2009 por el Viroforce Systems Inc. Laboratory</w:t>
      </w:r>
      <w:r w:rsidRPr="00B56B31">
        <w:rPr>
          <w:rStyle w:val="Ancladenotaalpie"/>
          <w:rFonts w:cs="Arial"/>
        </w:rPr>
        <w:footnoteReference w:id="3"/>
      </w:r>
      <w:r w:rsidRPr="00B56B31">
        <w:rPr>
          <w:rFonts w:cs="Arial"/>
        </w:rPr>
        <w:t xml:space="preserve"> de Vancouver, Canadá. Dicho laboratorio testeó el desempeño de cañones de ozono dosificando una concentración máxima de 25 ppm durante 10 minutos, luego de un período de 15 minutos previos para alcanzar esta concentración y finalmente, luego de apagado el equipo, se precisó un tiempo de espera de 15 minutos para alcanzar 1 ppm (2 mg/m³) de concentración. Bajo esta metodología, se realizaron pruebas a humedad ambiente (38% de humedad relativa) y luego aumentándose mediante un humificador, se realizaron pruebas a 70% y 90% de humedad, obteniéndose los mejores rendimientos aplicando los picos de humedad durante 5 minutos, al mismo tiempo que se contaba con la mayor cantidad de ozono en la habitación.</w:t>
      </w:r>
    </w:p>
    <w:p w14:paraId="50C57E02" w14:textId="55D51374" w:rsidR="00D95D8C" w:rsidRPr="00B56B31" w:rsidRDefault="00B56B31">
      <w:pPr>
        <w:pStyle w:val="Textoindependiente"/>
        <w:rPr>
          <w:rFonts w:cs="Arial"/>
        </w:rPr>
      </w:pPr>
      <w:r w:rsidRPr="00B56B31">
        <w:rPr>
          <w:rFonts w:cs="Arial"/>
        </w:rPr>
        <w:tab/>
        <w:t>Por lo tanto, está comprobado que las concentraciones necesarias para realizar una desinfección con ozono son hasta 500 veces superiores a las recomendadas para la exposición en seres humanos, por lo que cualquier tipo de tratamiento a aplicar debe realizarse en completa ausencia de personas y de otros seres vivos</w:t>
      </w:r>
      <w:r w:rsidR="00804396" w:rsidRPr="00B56B31">
        <w:rPr>
          <w:rFonts w:cs="Arial"/>
        </w:rPr>
        <w:t>. Esto es así,</w:t>
      </w:r>
      <w:r w:rsidRPr="00B56B31">
        <w:rPr>
          <w:rFonts w:cs="Arial"/>
        </w:rPr>
        <w:t xml:space="preserve"> ya que se espera</w:t>
      </w:r>
      <w:r w:rsidR="00804396" w:rsidRPr="00B56B31">
        <w:rPr>
          <w:rFonts w:cs="Arial"/>
        </w:rPr>
        <w:t>n</w:t>
      </w:r>
      <w:r w:rsidRPr="00B56B31">
        <w:rPr>
          <w:rFonts w:cs="Arial"/>
        </w:rPr>
        <w:t xml:space="preserve"> afecciones similares a las de los humanos en animales</w:t>
      </w:r>
      <w:r w:rsidR="00804396" w:rsidRPr="00B56B31">
        <w:rPr>
          <w:rFonts w:cs="Arial"/>
        </w:rPr>
        <w:t>,</w:t>
      </w:r>
      <w:r w:rsidRPr="00B56B31">
        <w:rPr>
          <w:rFonts w:cs="Arial"/>
        </w:rPr>
        <w:t xml:space="preserve"> y se ha identificado al ozono como responsable de daños visibles </w:t>
      </w:r>
      <w:r w:rsidR="00804396" w:rsidRPr="00B56B31">
        <w:rPr>
          <w:rFonts w:cs="Arial"/>
        </w:rPr>
        <w:t xml:space="preserve">en </w:t>
      </w:r>
      <w:r w:rsidRPr="00B56B31">
        <w:rPr>
          <w:rFonts w:cs="Arial"/>
        </w:rPr>
        <w:t xml:space="preserve">plantas, </w:t>
      </w:r>
      <w:r w:rsidR="003349E3" w:rsidRPr="00B56B31">
        <w:rPr>
          <w:rFonts w:cs="Arial"/>
        </w:rPr>
        <w:t xml:space="preserve">entre ellas relacionadas con la </w:t>
      </w:r>
      <w:r w:rsidRPr="00B56B31">
        <w:rPr>
          <w:rFonts w:cs="Arial"/>
        </w:rPr>
        <w:t>reducción de su crecimiento, disminución de cosechas y una mayor sensibilidad al estrés biológico y climático</w:t>
      </w:r>
      <w:r w:rsidR="003349E3" w:rsidRPr="00B56B31">
        <w:rPr>
          <w:rFonts w:cs="Arial"/>
        </w:rPr>
        <w:t xml:space="preserve">. Por lo tanto, </w:t>
      </w:r>
      <w:r w:rsidRPr="00B56B31">
        <w:rPr>
          <w:rFonts w:cs="Arial"/>
        </w:rPr>
        <w:t>es probable que plantas de interior se vean afectadas por el tratamiento, por lo que se recomendable retirarlas</w:t>
      </w:r>
      <w:r w:rsidR="003349E3" w:rsidRPr="00B56B31">
        <w:rPr>
          <w:rFonts w:cs="Arial"/>
        </w:rPr>
        <w:t xml:space="preserve"> si van a ser expuestas frecuentemente.</w:t>
      </w:r>
    </w:p>
    <w:p w14:paraId="437FF7CE" w14:textId="277359E2" w:rsidR="00D95D8C" w:rsidRPr="00B56B31" w:rsidRDefault="00B56B31">
      <w:pPr>
        <w:pStyle w:val="Textoindependiente"/>
        <w:rPr>
          <w:rFonts w:cs="Arial"/>
        </w:rPr>
      </w:pPr>
      <w:r w:rsidRPr="00B56B31">
        <w:rPr>
          <w:rFonts w:cs="Arial"/>
        </w:rPr>
        <w:t>El ISCO</w:t>
      </w:r>
      <w:r w:rsidRPr="00B56B31">
        <w:rPr>
          <w:rFonts w:cs="Arial"/>
          <w:vertAlign w:val="subscript"/>
        </w:rPr>
        <w:t xml:space="preserve">3 </w:t>
      </w:r>
      <w:r w:rsidRPr="00B56B31">
        <w:rPr>
          <w:rFonts w:cs="Arial"/>
        </w:rPr>
        <w:t>establece que el ozono se degrada en oxígeno naturalmente en un período de 20 minutos ± 10 minutos según las características del ambiente</w:t>
      </w:r>
      <w:r w:rsidR="003349E3" w:rsidRPr="00B56B31">
        <w:rPr>
          <w:rFonts w:cs="Arial"/>
        </w:rPr>
        <w:t>;</w:t>
      </w:r>
      <w:r w:rsidRPr="00B56B31">
        <w:rPr>
          <w:rFonts w:cs="Arial"/>
        </w:rPr>
        <w:t xml:space="preserve"> según el Virforce Systems Inc. Laboratory, recién a los 15 minutos de finalizado el tratamiento se alcanza una concentración de 1 ppm (2 mg/m³), el doble de la recomendada. </w:t>
      </w:r>
      <w:r w:rsidR="003349E3" w:rsidRPr="00B56B31">
        <w:rPr>
          <w:rFonts w:cs="Arial"/>
        </w:rPr>
        <w:t>Por lo tanto, t</w:t>
      </w:r>
      <w:r w:rsidRPr="00B56B31">
        <w:rPr>
          <w:rFonts w:cs="Arial"/>
        </w:rPr>
        <w:t>eniendo en cuenta esta infor</w:t>
      </w:r>
      <w:r w:rsidR="003349E3" w:rsidRPr="00B56B31">
        <w:rPr>
          <w:rFonts w:cs="Arial"/>
        </w:rPr>
        <w:t>m</w:t>
      </w:r>
      <w:r w:rsidRPr="00B56B31">
        <w:rPr>
          <w:rFonts w:cs="Arial"/>
        </w:rPr>
        <w:t>ación, es prudencial establecer un período de seguridad de 40 minutos posteriores a un tratamiento con ozono para poder volver a ingresar al espacio intervenido, tomando así 30 minutos que es el período máximo consultado</w:t>
      </w:r>
      <w:r w:rsidR="003349E3" w:rsidRPr="00B56B31">
        <w:rPr>
          <w:rFonts w:cs="Arial"/>
        </w:rPr>
        <w:t>,</w:t>
      </w:r>
      <w:r w:rsidRPr="00B56B31">
        <w:rPr>
          <w:rFonts w:cs="Arial"/>
        </w:rPr>
        <w:t xml:space="preserve"> más un margen de 10 minutos adicionales para asegurar condiciones óptimas para el reingreso. Tomando medidas adecuadas como puede ser ventilación del espacio sanitizado y toma </w:t>
      </w:r>
      <w:r w:rsidRPr="00B56B31">
        <w:rPr>
          <w:rFonts w:cs="Arial"/>
        </w:rPr>
        <w:lastRenderedPageBreak/>
        <w:t>de lectura de la concentración de O</w:t>
      </w:r>
      <w:r w:rsidRPr="00B56B31">
        <w:rPr>
          <w:rFonts w:cs="Arial"/>
          <w:vertAlign w:val="subscript"/>
        </w:rPr>
        <w:t>3</w:t>
      </w:r>
      <w:r w:rsidRPr="00B56B31">
        <w:rPr>
          <w:rFonts w:cs="Arial"/>
        </w:rPr>
        <w:t xml:space="preserve"> en el aire, este período podría verse reducido para optimizar los tiempos operativos.</w:t>
      </w:r>
    </w:p>
    <w:p w14:paraId="1F5274F3" w14:textId="77777777" w:rsidR="00D95D8C" w:rsidRPr="00B56B31" w:rsidRDefault="00B56B31">
      <w:pPr>
        <w:pStyle w:val="Textoindependiente"/>
        <w:rPr>
          <w:rFonts w:cs="Arial"/>
        </w:rPr>
      </w:pPr>
      <w:r w:rsidRPr="00B56B31">
        <w:rPr>
          <w:rFonts w:cs="Arial"/>
        </w:rPr>
        <w:tab/>
        <w:t>Como alternativa a las condiciones de trabajo expuestas, se recomienda un tratamiento de 25 ppm (49 mg/m³) de ozono durante 30 minutos en espacios de humedad elevada (mayor al 70%) y una alternativa de 60 minutos para ambientes de baja humedad (menor al 70%). Posterior al tratamiento, como se menciona con anterioridad, se recomienda la espera de 40 minutos posteriores al apago del equipo para alcanzar condiciones seguras para la actividad humana.</w:t>
      </w:r>
    </w:p>
    <w:p w14:paraId="395D6352" w14:textId="77777777" w:rsidR="00D95D8C" w:rsidRPr="00B56B31" w:rsidRDefault="00B56B31">
      <w:pPr>
        <w:pStyle w:val="Ttulo2"/>
        <w:numPr>
          <w:ilvl w:val="1"/>
          <w:numId w:val="4"/>
        </w:numPr>
        <w:ind w:left="1397" w:firstLine="709"/>
      </w:pPr>
      <w:bookmarkStart w:id="11" w:name="_Toc43551398"/>
      <w:r w:rsidRPr="00B56B31">
        <w:t>Funcionamiento del cañón de ozono</w:t>
      </w:r>
      <w:bookmarkEnd w:id="11"/>
    </w:p>
    <w:p w14:paraId="4EB820D9" w14:textId="77777777" w:rsidR="00D95D8C" w:rsidRPr="00B56B31" w:rsidRDefault="00B56B31">
      <w:pPr>
        <w:pStyle w:val="Textoindependiente"/>
        <w:rPr>
          <w:rFonts w:cs="Arial"/>
        </w:rPr>
      </w:pPr>
      <w:r w:rsidRPr="00B56B31">
        <w:rPr>
          <w:rFonts w:cs="Arial"/>
        </w:rPr>
        <w:t>Existen diferentes métodos para la generación artificial de ozono. Todos ellos se centran en el oxígeno como materia prima para la obtención. Se puede utilizar tanto oxígeno puro abastecido por tanques, como así también aprovechar el oxígeno presente en el aire atmosférico.</w:t>
      </w:r>
    </w:p>
    <w:p w14:paraId="08D0F96E" w14:textId="77777777" w:rsidR="00D95D8C" w:rsidRPr="00B56B31" w:rsidRDefault="00B56B31">
      <w:pPr>
        <w:pStyle w:val="Textoindependiente"/>
        <w:rPr>
          <w:rFonts w:cs="Arial"/>
        </w:rPr>
      </w:pPr>
      <w:r w:rsidRPr="00B56B31">
        <w:rPr>
          <w:rFonts w:cs="Arial"/>
        </w:rPr>
        <w:t>A continuación, se introduce de una manera breve a tres métodos existentes para la obtención de O</w:t>
      </w:r>
      <w:r w:rsidRPr="00B56B31">
        <w:rPr>
          <w:rFonts w:cs="Arial"/>
          <w:vertAlign w:val="subscript"/>
        </w:rPr>
        <w:t>3</w:t>
      </w:r>
      <w:r w:rsidRPr="00B56B31">
        <w:rPr>
          <w:rFonts w:cs="Arial"/>
        </w:rPr>
        <w:t>, los cuales podrían ser considerados como los más factibles de aplicación en el área de sanitización:</w:t>
      </w:r>
    </w:p>
    <w:p w14:paraId="53FDA735" w14:textId="77777777" w:rsidR="00D95D8C" w:rsidRPr="00B56B31" w:rsidRDefault="00B56B31">
      <w:pPr>
        <w:pStyle w:val="Textoindependiente"/>
        <w:numPr>
          <w:ilvl w:val="0"/>
          <w:numId w:val="7"/>
        </w:numPr>
        <w:rPr>
          <w:rFonts w:cs="Arial"/>
        </w:rPr>
      </w:pPr>
      <w:r w:rsidRPr="00B56B31">
        <w:rPr>
          <w:rFonts w:cs="Arial"/>
        </w:rPr>
        <w:t>Generación mediante radiación UV</w:t>
      </w:r>
      <w:r w:rsidRPr="00B56B31">
        <w:rPr>
          <w:rStyle w:val="Ancladenotaalpie"/>
          <w:rFonts w:cs="Arial"/>
        </w:rPr>
        <w:footnoteReference w:id="4"/>
      </w:r>
      <w:r w:rsidRPr="00B56B31">
        <w:rPr>
          <w:rFonts w:cs="Arial"/>
        </w:rPr>
        <w:t>: el intervalo de radiación de onda UV de vacío, interactúa con las moléculas de oxígeno, catalizando una división molecular para un posterior reagrupamiento en moléculas de tres átomos (ozono). Aunque está tecnología crea moléculas de ozono, también puede destruirlas. La radiación UV crea ozono a partir de longitudes de onda de 100 a 240 nanómetros, pero entre longitudes de 240 a 315 nanómetros, actúa destruyéndolo. Se ha establecido una longitud de onda de 185 nanómetros como la cantidad óptima para las lámparas generadoras de ozono. Una de las contras de este sistema es la baja producción de ozono, que van del 0,5% utilizando el aire atmosférico, al 1% si se utiliza oxígeno puro.</w:t>
      </w:r>
    </w:p>
    <w:p w14:paraId="45048993" w14:textId="77777777" w:rsidR="00D95D8C" w:rsidRPr="00B56B31" w:rsidRDefault="00B56B31">
      <w:pPr>
        <w:pStyle w:val="Textoindependiente"/>
        <w:numPr>
          <w:ilvl w:val="0"/>
          <w:numId w:val="7"/>
        </w:numPr>
        <w:rPr>
          <w:rFonts w:cs="Arial"/>
        </w:rPr>
      </w:pPr>
      <w:r w:rsidRPr="00B56B31">
        <w:rPr>
          <w:rFonts w:cs="Arial"/>
        </w:rPr>
        <w:t>Generación por método corona: es uno de los dos sistemas de generación por descarga eléctrica, los cuales proporcionan niveles altos de concentración en comparación con el método UV. El ozono se produce a través de una descarga eléctrica de alta tensión que es capaz de dividir una molécula de O</w:t>
      </w:r>
      <w:r w:rsidRPr="00B56B31">
        <w:rPr>
          <w:rFonts w:cs="Arial"/>
          <w:vertAlign w:val="subscript"/>
        </w:rPr>
        <w:t>2</w:t>
      </w:r>
      <w:r w:rsidRPr="00B56B31">
        <w:rPr>
          <w:rFonts w:cs="Arial"/>
        </w:rPr>
        <w:t xml:space="preserve"> en dos átomos independientes, los cuales se unen de forma separada a otras moléculas de O</w:t>
      </w:r>
      <w:r w:rsidRPr="00B56B31">
        <w:rPr>
          <w:rFonts w:cs="Arial"/>
          <w:vertAlign w:val="subscript"/>
        </w:rPr>
        <w:t xml:space="preserve">2 </w:t>
      </w:r>
      <w:r w:rsidRPr="00B56B31">
        <w:rPr>
          <w:rFonts w:cs="Arial"/>
        </w:rPr>
        <w:t xml:space="preserve">que se encuentren en el medio, obteniendo así el ozono. En el método corona, se ioniza cualquier gas que rodee a un conductor cargado. Este fenómeno ocurre cuando existen heterogeneidades en el campo eléctrico de la superficie de un conductor, </w:t>
      </w:r>
      <w:r w:rsidRPr="00B56B31">
        <w:rPr>
          <w:rFonts w:cs="Arial"/>
        </w:rPr>
        <w:lastRenderedPageBreak/>
        <w:t>lo cual genera diferencias de potencial. Estas diferencias de potencial producen la ionización del gas/aire que rodea al conductor, permitiéndole la conducción de corriente eléctrica (es decir, el traspaso de electrones). Los generadores de ozono por método corona, funcionan por una descarga eléctrica que tiene lugar en un hueco de aire dentro de la célula de la corona diseñado para producir el O</w:t>
      </w:r>
      <w:r w:rsidRPr="00B56B31">
        <w:rPr>
          <w:rFonts w:cs="Arial"/>
          <w:vertAlign w:val="subscript"/>
        </w:rPr>
        <w:t>3</w:t>
      </w:r>
      <w:r w:rsidRPr="00B56B31">
        <w:rPr>
          <w:rFonts w:cs="Arial"/>
        </w:rPr>
        <w:t>. La desventaja de este método es su inestabilidad.</w:t>
      </w:r>
    </w:p>
    <w:p w14:paraId="5A1EA6C4" w14:textId="77777777" w:rsidR="00D95D8C" w:rsidRPr="00B56B31" w:rsidRDefault="00B56B31">
      <w:pPr>
        <w:pStyle w:val="Textoindependiente"/>
        <w:numPr>
          <w:ilvl w:val="0"/>
          <w:numId w:val="7"/>
        </w:numPr>
        <w:rPr>
          <w:rFonts w:cs="Arial"/>
        </w:rPr>
      </w:pPr>
      <w:r w:rsidRPr="00B56B31">
        <w:rPr>
          <w:rFonts w:cs="Arial"/>
        </w:rPr>
        <w:t>Generación por método de descarga de barrera dieléctrica (DBD): consiste en otro método de generación eléctrico. Su principio de funcionamiento es idéntico al método corona, pero se añade un dieléctrico para distribuir el flujo de electrones de manera uniforme a través del hueco de aire y así lograr un flujo eléctrico constante a través del volumen de aire u oxígeno disponibles. Debido a que para hacer circular la descarga eléctrica a través del material dieléctrico se necesita un voltaje alto, se suelen implementar transformadores de voltaje de 600 hasta 20.000 voltios para fabricar equipos generadores de ozono. En esta técnica, un aspecto a tener en cuenta es la elevada generación de calor producida por la corriente eléctrica, lo cual es contraproducente ya que con la temperatura disminuiría la vida media del O</w:t>
      </w:r>
      <w:r w:rsidRPr="00B56B31">
        <w:rPr>
          <w:rFonts w:cs="Arial"/>
          <w:vertAlign w:val="subscript"/>
        </w:rPr>
        <w:t>3</w:t>
      </w:r>
      <w:r w:rsidRPr="00B56B31">
        <w:rPr>
          <w:rFonts w:cs="Arial"/>
        </w:rPr>
        <w:t xml:space="preserve"> generado. Es por esto que un equipo de generación de ozono debe contar con algún tipo de sistema de refrigeración (generalmente aire proyectado a través de un ventilador).</w:t>
      </w:r>
    </w:p>
    <w:p w14:paraId="64F0894A" w14:textId="5687D426" w:rsidR="00D95D8C" w:rsidRPr="00B56B31" w:rsidRDefault="009D41A5">
      <w:pPr>
        <w:pStyle w:val="Textoindependiente"/>
        <w:rPr>
          <w:rFonts w:cs="Arial"/>
        </w:rPr>
      </w:pPr>
      <w:r w:rsidRPr="00B56B31">
        <w:rPr>
          <w:rFonts w:cs="Arial"/>
          <w:noProof/>
          <w:lang w:val="en-US" w:eastAsia="en-US"/>
        </w:rPr>
        <w:drawing>
          <wp:anchor distT="0" distB="0" distL="0" distR="0" simplePos="0" relativeHeight="38" behindDoc="0" locked="0" layoutInCell="1" allowOverlap="1" wp14:anchorId="31A09D94" wp14:editId="671B6D10">
            <wp:simplePos x="0" y="0"/>
            <wp:positionH relativeFrom="margin">
              <wp:posOffset>1331595</wp:posOffset>
            </wp:positionH>
            <wp:positionV relativeFrom="paragraph">
              <wp:posOffset>535305</wp:posOffset>
            </wp:positionV>
            <wp:extent cx="2647950" cy="1866900"/>
            <wp:effectExtent l="0" t="0" r="0" b="0"/>
            <wp:wrapTopAndBottom/>
            <wp:docPr id="4"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pic:cNvPicPr>
                      <a:picLocks noChangeAspect="1" noChangeArrowheads="1"/>
                    </pic:cNvPicPr>
                  </pic:nvPicPr>
                  <pic:blipFill>
                    <a:blip r:embed="rId14"/>
                    <a:stretch>
                      <a:fillRect/>
                    </a:stretch>
                  </pic:blipFill>
                  <pic:spPr bwMode="auto">
                    <a:xfrm>
                      <a:off x="0" y="0"/>
                      <a:ext cx="2647950" cy="1866900"/>
                    </a:xfrm>
                    <a:prstGeom prst="rect">
                      <a:avLst/>
                    </a:prstGeom>
                  </pic:spPr>
                </pic:pic>
              </a:graphicData>
            </a:graphic>
          </wp:anchor>
        </w:drawing>
      </w:r>
      <w:r w:rsidR="003349E3" w:rsidRPr="00B56B31">
        <w:rPr>
          <w:rFonts w:cs="Arial"/>
          <w:noProof/>
          <w:lang w:val="en-US" w:eastAsia="en-US"/>
        </w:rPr>
        <mc:AlternateContent>
          <mc:Choice Requires="wps">
            <w:drawing>
              <wp:anchor distT="0" distB="0" distL="114300" distR="114300" simplePos="0" relativeHeight="251661312" behindDoc="0" locked="0" layoutInCell="1" allowOverlap="1" wp14:anchorId="322F4BF1" wp14:editId="0CFEB56D">
                <wp:simplePos x="0" y="0"/>
                <wp:positionH relativeFrom="margin">
                  <wp:align>center</wp:align>
                </wp:positionH>
                <wp:positionV relativeFrom="paragraph">
                  <wp:posOffset>2355850</wp:posOffset>
                </wp:positionV>
                <wp:extent cx="3343275" cy="635"/>
                <wp:effectExtent l="0" t="0" r="9525" b="1905"/>
                <wp:wrapTopAndBottom/>
                <wp:docPr id="11" name="Cuadro de texto 11"/>
                <wp:cNvGraphicFramePr/>
                <a:graphic xmlns:a="http://schemas.openxmlformats.org/drawingml/2006/main">
                  <a:graphicData uri="http://schemas.microsoft.com/office/word/2010/wordprocessingShape">
                    <wps:wsp>
                      <wps:cNvSpPr txBox="1"/>
                      <wps:spPr>
                        <a:xfrm>
                          <a:off x="0" y="0"/>
                          <a:ext cx="3343275" cy="635"/>
                        </a:xfrm>
                        <a:prstGeom prst="rect">
                          <a:avLst/>
                        </a:prstGeom>
                        <a:solidFill>
                          <a:prstClr val="white"/>
                        </a:solidFill>
                        <a:ln>
                          <a:noFill/>
                        </a:ln>
                      </wps:spPr>
                      <wps:txbx>
                        <w:txbxContent>
                          <w:p w14:paraId="77C02D55" w14:textId="27D83036" w:rsidR="003349E3" w:rsidRPr="00143055" w:rsidRDefault="003349E3" w:rsidP="003349E3">
                            <w:pPr>
                              <w:pStyle w:val="Descripcin"/>
                              <w:rPr>
                                <w:noProof/>
                                <w:sz w:val="24"/>
                                <w:szCs w:val="23"/>
                                <w:lang w:val="es-ES"/>
                              </w:rPr>
                            </w:pPr>
                            <w:bookmarkStart w:id="12" w:name="_Toc43551207"/>
                            <w:r>
                              <w:t xml:space="preserve">Figura </w:t>
                            </w:r>
                            <w:r w:rsidR="00A9546E">
                              <w:fldChar w:fldCharType="begin"/>
                            </w:r>
                            <w:r w:rsidR="00A9546E">
                              <w:instrText xml:space="preserve"> SEQ Figura \* ARABIC </w:instrText>
                            </w:r>
                            <w:r w:rsidR="00A9546E">
                              <w:fldChar w:fldCharType="separate"/>
                            </w:r>
                            <w:r>
                              <w:rPr>
                                <w:noProof/>
                              </w:rPr>
                              <w:t>2</w:t>
                            </w:r>
                            <w:r w:rsidR="00A9546E">
                              <w:rPr>
                                <w:noProof/>
                              </w:rPr>
                              <w:fldChar w:fldCharType="end"/>
                            </w:r>
                            <w:r>
                              <w:t xml:space="preserve">. </w:t>
                            </w:r>
                            <w:r w:rsidRPr="00E47262">
                              <w:t>Estructura esquemática de una carga DBD</w:t>
                            </w:r>
                            <w:r>
                              <w:t>.</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F4BF1" id="Cuadro de texto 11" o:spid="_x0000_s1027" type="#_x0000_t202" style="position:absolute;left:0;text-align:left;margin-left:0;margin-top:185.5pt;width:263.25pt;height:.0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" stroked="f">
                <v:textbox style="mso-fit-shape-to-text:t" inset="0,0,0,0">
                  <w:txbxContent>
                    <w:p w14:paraId="77C02D55" w14:textId="27D83036" w:rsidR="003349E3" w:rsidRPr="00143055" w:rsidRDefault="003349E3" w:rsidP="003349E3">
                      <w:pPr>
                        <w:pStyle w:val="Descripcin"/>
                        <w:rPr>
                          <w:noProof/>
                          <w:sz w:val="24"/>
                          <w:szCs w:val="23"/>
                          <w:lang w:val="es-ES"/>
                        </w:rPr>
                      </w:pPr>
                      <w:bookmarkStart w:id="13" w:name="_Toc43551207"/>
                      <w:r>
                        <w:t xml:space="preserve">Figura </w:t>
                      </w:r>
                      <w:fldSimple w:instr=" SEQ Figura \* ARABIC ">
                        <w:r>
                          <w:rPr>
                            <w:noProof/>
                          </w:rPr>
                          <w:t>2</w:t>
                        </w:r>
                      </w:fldSimple>
                      <w:r>
                        <w:t xml:space="preserve">. </w:t>
                      </w:r>
                      <w:r w:rsidRPr="00E47262">
                        <w:t>Estructura esquemática de una carga DBD</w:t>
                      </w:r>
                      <w:r>
                        <w:t>.</w:t>
                      </w:r>
                      <w:bookmarkEnd w:id="13"/>
                    </w:p>
                  </w:txbxContent>
                </v:textbox>
                <w10:wrap type="topAndBottom" anchorx="margin"/>
              </v:shape>
            </w:pict>
          </mc:Fallback>
        </mc:AlternateContent>
      </w:r>
      <w:r w:rsidR="00B56B31" w:rsidRPr="00B56B31">
        <w:rPr>
          <w:rFonts w:cs="Arial"/>
        </w:rPr>
        <w:t>Según descripto, el método más difundido para la fabricación de este tipo de equipos, es el de descarga de barrera dieléctrica (DBD).</w:t>
      </w:r>
    </w:p>
    <w:p w14:paraId="4F157F41" w14:textId="2475024B" w:rsidR="003349E3" w:rsidRPr="00B56B31" w:rsidRDefault="00B56B31" w:rsidP="009D41A5">
      <w:pPr>
        <w:pStyle w:val="Textoindependiente"/>
        <w:rPr>
          <w:rFonts w:cs="Arial"/>
        </w:rPr>
      </w:pPr>
      <w:r w:rsidRPr="00B56B31">
        <w:rPr>
          <w:rFonts w:cs="Arial"/>
          <w:noProof/>
          <w:lang w:val="en-US" w:eastAsia="en-US"/>
        </w:rPr>
        <w:lastRenderedPageBreak/>
        <w:drawing>
          <wp:anchor distT="0" distB="0" distL="0" distR="0" simplePos="0" relativeHeight="39" behindDoc="0" locked="0" layoutInCell="1" allowOverlap="1" wp14:anchorId="5511BCD4" wp14:editId="1CEB642E">
            <wp:simplePos x="0" y="0"/>
            <wp:positionH relativeFrom="margin">
              <wp:align>center</wp:align>
            </wp:positionH>
            <wp:positionV relativeFrom="paragraph">
              <wp:posOffset>2306320</wp:posOffset>
            </wp:positionV>
            <wp:extent cx="4679950" cy="2405380"/>
            <wp:effectExtent l="0" t="0" r="0" b="0"/>
            <wp:wrapSquare wrapText="largest"/>
            <wp:docPr id="5"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pic:cNvPicPr>
                      <a:picLocks noChangeAspect="1" noChangeArrowheads="1"/>
                    </pic:cNvPicPr>
                  </pic:nvPicPr>
                  <pic:blipFill>
                    <a:blip r:embed="rId15"/>
                    <a:stretch>
                      <a:fillRect/>
                    </a:stretch>
                  </pic:blipFill>
                  <pic:spPr bwMode="auto">
                    <a:xfrm>
                      <a:off x="0" y="0"/>
                      <a:ext cx="4679950" cy="2405380"/>
                    </a:xfrm>
                    <a:prstGeom prst="rect">
                      <a:avLst/>
                    </a:prstGeom>
                  </pic:spPr>
                </pic:pic>
              </a:graphicData>
            </a:graphic>
          </wp:anchor>
        </w:drawing>
      </w:r>
      <w:r w:rsidR="003349E3" w:rsidRPr="00B56B31">
        <w:rPr>
          <w:rFonts w:cs="Arial"/>
          <w:noProof/>
          <w:lang w:val="en-US" w:eastAsia="en-US"/>
        </w:rPr>
        <mc:AlternateContent>
          <mc:Choice Requires="wps">
            <w:drawing>
              <wp:anchor distT="0" distB="0" distL="114300" distR="114300" simplePos="0" relativeHeight="251663360" behindDoc="0" locked="0" layoutInCell="1" allowOverlap="1" wp14:anchorId="47925912" wp14:editId="02B710D4">
                <wp:simplePos x="0" y="0"/>
                <wp:positionH relativeFrom="margin">
                  <wp:align>center</wp:align>
                </wp:positionH>
                <wp:positionV relativeFrom="paragraph">
                  <wp:posOffset>2218055</wp:posOffset>
                </wp:positionV>
                <wp:extent cx="4679950" cy="635"/>
                <wp:effectExtent l="0" t="0" r="6350" b="1905"/>
                <wp:wrapSquare wrapText="bothSides"/>
                <wp:docPr id="12" name="Cuadro de texto 12"/>
                <wp:cNvGraphicFramePr/>
                <a:graphic xmlns:a="http://schemas.openxmlformats.org/drawingml/2006/main">
                  <a:graphicData uri="http://schemas.microsoft.com/office/word/2010/wordprocessingShape">
                    <wps:wsp>
                      <wps:cNvSpPr txBox="1"/>
                      <wps:spPr>
                        <a:xfrm>
                          <a:off x="0" y="0"/>
                          <a:ext cx="4679950" cy="635"/>
                        </a:xfrm>
                        <a:prstGeom prst="rect">
                          <a:avLst/>
                        </a:prstGeom>
                        <a:solidFill>
                          <a:prstClr val="white"/>
                        </a:solidFill>
                        <a:ln>
                          <a:noFill/>
                        </a:ln>
                      </wps:spPr>
                      <wps:txbx>
                        <w:txbxContent>
                          <w:p w14:paraId="77F2047F" w14:textId="374A92F6" w:rsidR="003349E3" w:rsidRPr="00785B56" w:rsidRDefault="003349E3" w:rsidP="003349E3">
                            <w:pPr>
                              <w:pStyle w:val="Descripcin"/>
                              <w:rPr>
                                <w:noProof/>
                                <w:sz w:val="24"/>
                                <w:szCs w:val="23"/>
                                <w:lang w:val="es-ES"/>
                              </w:rPr>
                            </w:pPr>
                            <w:bookmarkStart w:id="13" w:name="_Toc43551208"/>
                            <w:r>
                              <w:t xml:space="preserve">Figura </w:t>
                            </w:r>
                            <w:r w:rsidR="00A9546E">
                              <w:fldChar w:fldCharType="begin"/>
                            </w:r>
                            <w:r w:rsidR="00A9546E">
                              <w:instrText xml:space="preserve"> SEQ Figura \* ARABIC </w:instrText>
                            </w:r>
                            <w:r w:rsidR="00A9546E">
                              <w:fldChar w:fldCharType="separate"/>
                            </w:r>
                            <w:r>
                              <w:rPr>
                                <w:noProof/>
                              </w:rPr>
                              <w:t>3</w:t>
                            </w:r>
                            <w:r w:rsidR="00A9546E">
                              <w:rPr>
                                <w:noProof/>
                              </w:rPr>
                              <w:fldChar w:fldCharType="end"/>
                            </w:r>
                            <w:r>
                              <w:t xml:space="preserve">. </w:t>
                            </w:r>
                            <w:r w:rsidRPr="00095B3D">
                              <w:t>Producción de ozono mediante efecto corona</w:t>
                            </w:r>
                            <w:r>
                              <w:t>.</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25912" id="Cuadro de texto 12" o:spid="_x0000_s1028" type="#_x0000_t202" style="position:absolute;left:0;text-align:left;margin-left:0;margin-top:174.65pt;width:368.5pt;height:.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" stroked="f">
                <v:textbox style="mso-fit-shape-to-text:t" inset="0,0,0,0">
                  <w:txbxContent>
                    <w:p w14:paraId="77F2047F" w14:textId="374A92F6" w:rsidR="003349E3" w:rsidRPr="00785B56" w:rsidRDefault="003349E3" w:rsidP="003349E3">
                      <w:pPr>
                        <w:pStyle w:val="Descripcin"/>
                        <w:rPr>
                          <w:noProof/>
                          <w:sz w:val="24"/>
                          <w:szCs w:val="23"/>
                          <w:lang w:val="es-ES"/>
                        </w:rPr>
                      </w:pPr>
                      <w:bookmarkStart w:id="15" w:name="_Toc43551208"/>
                      <w:r>
                        <w:t xml:space="preserve">Figura </w:t>
                      </w:r>
                      <w:fldSimple w:instr=" SEQ Figura \* ARABIC ">
                        <w:r>
                          <w:rPr>
                            <w:noProof/>
                          </w:rPr>
                          <w:t>3</w:t>
                        </w:r>
                      </w:fldSimple>
                      <w:r>
                        <w:t xml:space="preserve">. </w:t>
                      </w:r>
                      <w:r w:rsidRPr="00095B3D">
                        <w:t>Producción de ozono mediante efecto corona</w:t>
                      </w:r>
                      <w:r>
                        <w:t>.</w:t>
                      </w:r>
                      <w:bookmarkEnd w:id="15"/>
                    </w:p>
                  </w:txbxContent>
                </v:textbox>
                <w10:wrap type="square" anchorx="margin"/>
              </v:shape>
            </w:pict>
          </mc:Fallback>
        </mc:AlternateContent>
      </w:r>
      <w:r w:rsidRPr="00B56B31">
        <w:rPr>
          <w:rFonts w:cs="Arial"/>
        </w:rPr>
        <w:t xml:space="preserve">Un factor importante a tener en cuenta al momento de la generación de ozono, es la humedad del aire de entrada al cañón. La humedad en el aire reacciona con el ozono, lo cual reduce la eficiencia del proceso de generación. </w:t>
      </w:r>
    </w:p>
    <w:p w14:paraId="6D62DCF8" w14:textId="440D58D3" w:rsidR="00D95D8C" w:rsidRPr="00B56B31" w:rsidRDefault="00B56B31">
      <w:pPr>
        <w:pStyle w:val="Textoindependiente"/>
        <w:rPr>
          <w:rFonts w:cs="Arial"/>
        </w:rPr>
      </w:pPr>
      <w:r w:rsidRPr="00B56B31">
        <w:rPr>
          <w:rFonts w:cs="Arial"/>
        </w:rPr>
        <w:t>Por otro lado, una elevada humedad da lugar a reacciones secundarias indeseadas en la unidad de corona: se puede dar la formación de óxidos de nitrógeno, los cuales pueden formar ácido nítrico, un elemento que resultaría corrosivo para el equipo. Otro efecto secundario de la humedad, es la aparición de radicales hidroxilos, los cuales se combinan con radicales de oxígeno y con ozono, reduciendo también la capacidad generadora del equipo.</w:t>
      </w:r>
    </w:p>
    <w:p w14:paraId="04C4189F" w14:textId="77777777" w:rsidR="00D95D8C" w:rsidRPr="00B56B31" w:rsidRDefault="00B56B31">
      <w:pPr>
        <w:pStyle w:val="Textoindependiente"/>
        <w:rPr>
          <w:rFonts w:cs="Arial"/>
        </w:rPr>
      </w:pPr>
      <w:r w:rsidRPr="00B56B31">
        <w:rPr>
          <w:rFonts w:cs="Arial"/>
        </w:rPr>
        <w:t>Por esta razón se aconseja incluir un deshumidificador a la entrada del cañón de ozono, para secar el aire que ingresa. Algunas opciones viables son compuestos de aluminio o sílica gel.</w:t>
      </w:r>
    </w:p>
    <w:p w14:paraId="71F14F6B" w14:textId="77777777" w:rsidR="00D95D8C" w:rsidRPr="00B56B31" w:rsidRDefault="00B56B31">
      <w:pPr>
        <w:pStyle w:val="Textoindependiente"/>
        <w:rPr>
          <w:rFonts w:cs="Arial"/>
        </w:rPr>
      </w:pPr>
      <w:r w:rsidRPr="00B56B31">
        <w:rPr>
          <w:rFonts w:cs="Arial"/>
        </w:rPr>
        <w:t>Otro elemento a tener en cuenta al momento del diseño del equipo, es un sistema de flujo de aire que se encargue de dar circulación adecuada a la corriente de alimentación del generador, y por lo tanto también impulse el O</w:t>
      </w:r>
      <w:r w:rsidRPr="00B56B31">
        <w:rPr>
          <w:rFonts w:cs="Arial"/>
          <w:vertAlign w:val="subscript"/>
        </w:rPr>
        <w:t>3</w:t>
      </w:r>
      <w:r w:rsidRPr="00B56B31">
        <w:rPr>
          <w:rFonts w:cs="Arial"/>
        </w:rPr>
        <w:t xml:space="preserve"> obtenido al lugar de aplicación. Tanto la presión del aire como su flujo, son parámetros que influyen en la eficacia del equipo.</w:t>
      </w:r>
    </w:p>
    <w:p w14:paraId="5180BCE6" w14:textId="77777777" w:rsidR="00D95D8C" w:rsidRPr="00B56B31" w:rsidRDefault="00B56B31">
      <w:pPr>
        <w:pStyle w:val="Ttulo2"/>
        <w:numPr>
          <w:ilvl w:val="1"/>
          <w:numId w:val="3"/>
        </w:numPr>
        <w:ind w:left="1397" w:firstLine="709"/>
      </w:pPr>
      <w:bookmarkStart w:id="14" w:name="_Toc43551399"/>
      <w:r w:rsidRPr="00B56B31">
        <w:t>Ficha de seguridad del ozono</w:t>
      </w:r>
      <w:bookmarkEnd w:id="14"/>
    </w:p>
    <w:p w14:paraId="52DB954D" w14:textId="77777777" w:rsidR="00D95D8C" w:rsidRPr="00B56B31" w:rsidRDefault="00B56B31">
      <w:pPr>
        <w:rPr>
          <w:rFonts w:cs="Arial"/>
        </w:rPr>
      </w:pPr>
      <w:r w:rsidRPr="00B56B31">
        <w:rPr>
          <w:rFonts w:cs="Arial"/>
        </w:rPr>
        <w:t>Se incluye en el anexo I de este informe la hoja de datos de seguridad (MSDS por sus siglas en inglés) internacional del ozono.</w:t>
      </w:r>
    </w:p>
    <w:p w14:paraId="4CFB8B54" w14:textId="77777777" w:rsidR="00D95D8C" w:rsidRPr="00B56B31" w:rsidRDefault="00B56B31">
      <w:pPr>
        <w:rPr>
          <w:rFonts w:cs="Arial"/>
        </w:rPr>
      </w:pPr>
      <w:r w:rsidRPr="00B56B31">
        <w:rPr>
          <w:rFonts w:cs="Arial"/>
        </w:rPr>
        <w:t>En la misma se detallan los valores de exposición recomendados mencionados anteriormente, además de aclarar que, si bien el O</w:t>
      </w:r>
      <w:r w:rsidRPr="00B56B31">
        <w:rPr>
          <w:rFonts w:cs="Arial"/>
          <w:vertAlign w:val="subscript"/>
        </w:rPr>
        <w:t xml:space="preserve">3 </w:t>
      </w:r>
      <w:r w:rsidRPr="00B56B31">
        <w:rPr>
          <w:rFonts w:cs="Arial"/>
        </w:rPr>
        <w:t>no es un producto combustible, si es un comburente igual de potente que el oxígeno, por lo que el riesgo de incendio de un ambiente no se ve disminuido ni modificado por la presencia de ozono.</w:t>
      </w:r>
    </w:p>
    <w:p w14:paraId="691D05FB" w14:textId="77777777" w:rsidR="00D95D8C" w:rsidRPr="00B56B31" w:rsidRDefault="00B56B31">
      <w:pPr>
        <w:rPr>
          <w:rFonts w:cs="Arial"/>
        </w:rPr>
      </w:pPr>
      <w:r w:rsidRPr="00B56B31">
        <w:rPr>
          <w:rFonts w:cs="Arial"/>
        </w:rPr>
        <w:t xml:space="preserve">Con respecto a la brecha existente entre las recomendadas para aprovechar el efecto sanitizante del ozono y las máximas toleradas por el ser </w:t>
      </w:r>
      <w:r w:rsidRPr="00B56B31">
        <w:rPr>
          <w:rFonts w:cs="Arial"/>
        </w:rPr>
        <w:lastRenderedPageBreak/>
        <w:t>humano, es que una recomendación clave del presente informe es que el tratamiento de espacios por medio de la ozonización se realice en ausencia de personas, animales, y de ser posible, plantas. Por otro lado, como medida de seguridad adicional (y a su vez promoviendo la eficiencia del equipo) se recomienda lograr la mayor hermeticidad posible del ambiente a tratar. Una forma simple de ello, sería obstaculizar las ventilaciones con lonas plásticas y aplicar cinta en forma de aislación a las grietas y cantos de las puertas y otras aberturas.</w:t>
      </w:r>
    </w:p>
    <w:p w14:paraId="197B60AD" w14:textId="77777777" w:rsidR="00D95D8C" w:rsidRPr="00B56B31" w:rsidRDefault="00B56B31">
      <w:pPr>
        <w:pStyle w:val="Ttulo2"/>
        <w:numPr>
          <w:ilvl w:val="1"/>
          <w:numId w:val="3"/>
        </w:numPr>
        <w:ind w:left="1397" w:firstLine="709"/>
      </w:pPr>
      <w:bookmarkStart w:id="15" w:name="_Toc43551400"/>
      <w:r w:rsidRPr="00B56B31">
        <w:t>Otros usos y utilidades del ozono</w:t>
      </w:r>
      <w:bookmarkEnd w:id="15"/>
    </w:p>
    <w:p w14:paraId="2D38954E" w14:textId="77777777" w:rsidR="00D95D8C" w:rsidRPr="00B56B31" w:rsidRDefault="00B56B31">
      <w:pPr>
        <w:pStyle w:val="Textoindependiente"/>
        <w:rPr>
          <w:rFonts w:cs="Arial"/>
        </w:rPr>
      </w:pPr>
      <w:r w:rsidRPr="00B56B31">
        <w:rPr>
          <w:rFonts w:cs="Arial"/>
        </w:rPr>
        <w:t>El ozono, debido a su poder oxidante superior, su facilidad de generación en base a una materia prima completamente segura (oxígeno), de fácil acceso, bajo costo (por encontrarse en el aire) y su rápida degradación en el medio, en el cual no deja ningún tipo de residuo, se convierte en un elemento a tener muy en cuenta en relación a la limpieza y sanitización a distintos niveles. Esto incluye, por ejemplo, el campo de la medicina.</w:t>
      </w:r>
    </w:p>
    <w:p w14:paraId="6EC49D9C" w14:textId="77777777" w:rsidR="00D95D8C" w:rsidRPr="00B56B31" w:rsidRDefault="00B56B31">
      <w:pPr>
        <w:pStyle w:val="Textoindependiente"/>
        <w:rPr>
          <w:rFonts w:cs="Arial"/>
        </w:rPr>
      </w:pPr>
      <w:r w:rsidRPr="00B56B31">
        <w:rPr>
          <w:rFonts w:cs="Arial"/>
        </w:rPr>
        <w:t>A continuación, se enumeran algunos usos que se le dan al ozono más allá al de limpieza y sanitización:</w:t>
      </w:r>
    </w:p>
    <w:p w14:paraId="07DF666E" w14:textId="77777777" w:rsidR="00D95D8C" w:rsidRPr="00B56B31" w:rsidRDefault="00B56B31">
      <w:pPr>
        <w:pStyle w:val="Textoindependiente"/>
        <w:numPr>
          <w:ilvl w:val="0"/>
          <w:numId w:val="8"/>
        </w:numPr>
        <w:rPr>
          <w:rFonts w:cs="Arial"/>
        </w:rPr>
      </w:pPr>
      <w:r w:rsidRPr="00B56B31">
        <w:rPr>
          <w:rFonts w:cs="Arial"/>
        </w:rPr>
        <w:t>Ozonoterapia (dosificación de ozono en personas para el tratamiento de enfermedades)</w:t>
      </w:r>
    </w:p>
    <w:p w14:paraId="20694E13" w14:textId="77777777" w:rsidR="00D95D8C" w:rsidRPr="00B56B31" w:rsidRDefault="00B56B31">
      <w:pPr>
        <w:pStyle w:val="Textoindependiente"/>
        <w:numPr>
          <w:ilvl w:val="0"/>
          <w:numId w:val="8"/>
        </w:numPr>
        <w:rPr>
          <w:rFonts w:cs="Arial"/>
        </w:rPr>
      </w:pPr>
      <w:r w:rsidRPr="00B56B31">
        <w:rPr>
          <w:rFonts w:cs="Arial"/>
        </w:rPr>
        <w:t>Potabilización de agua</w:t>
      </w:r>
    </w:p>
    <w:p w14:paraId="02E4E6A7" w14:textId="77777777" w:rsidR="00D95D8C" w:rsidRPr="00B56B31" w:rsidRDefault="00B56B31">
      <w:pPr>
        <w:pStyle w:val="Textoindependiente"/>
        <w:numPr>
          <w:ilvl w:val="0"/>
          <w:numId w:val="8"/>
        </w:numPr>
        <w:rPr>
          <w:rFonts w:cs="Arial"/>
        </w:rPr>
      </w:pPr>
      <w:r w:rsidRPr="00B56B31">
        <w:rPr>
          <w:rFonts w:cs="Arial"/>
        </w:rPr>
        <w:t>Tratamiento de aguas residuales</w:t>
      </w:r>
    </w:p>
    <w:p w14:paraId="22714D8A" w14:textId="77777777" w:rsidR="00D95D8C" w:rsidRPr="00B56B31" w:rsidRDefault="00B56B31">
      <w:pPr>
        <w:pStyle w:val="Textoindependiente"/>
        <w:numPr>
          <w:ilvl w:val="0"/>
          <w:numId w:val="8"/>
        </w:numPr>
        <w:rPr>
          <w:rFonts w:cs="Arial"/>
        </w:rPr>
      </w:pPr>
      <w:r w:rsidRPr="00B56B31">
        <w:rPr>
          <w:rFonts w:cs="Arial"/>
        </w:rPr>
        <w:t>Limpieza de alimentos (superficie de frutas y verduras)</w:t>
      </w:r>
    </w:p>
    <w:p w14:paraId="6FB87BCD" w14:textId="77777777" w:rsidR="00D95D8C" w:rsidRPr="00B56B31" w:rsidRDefault="00B56B31">
      <w:pPr>
        <w:pStyle w:val="Textoindependiente"/>
        <w:numPr>
          <w:ilvl w:val="0"/>
          <w:numId w:val="8"/>
        </w:numPr>
        <w:rPr>
          <w:rFonts w:cs="Arial"/>
        </w:rPr>
      </w:pPr>
      <w:r w:rsidRPr="00B56B31">
        <w:rPr>
          <w:rFonts w:cs="Arial"/>
        </w:rPr>
        <w:t>Desodorización de ambientes</w:t>
      </w:r>
    </w:p>
    <w:p w14:paraId="1372620F" w14:textId="77777777" w:rsidR="00D95D8C" w:rsidRPr="00B56B31" w:rsidRDefault="00B56B31">
      <w:pPr>
        <w:pStyle w:val="Textoindependiente"/>
        <w:numPr>
          <w:ilvl w:val="0"/>
          <w:numId w:val="8"/>
        </w:numPr>
        <w:rPr>
          <w:rFonts w:cs="Arial"/>
        </w:rPr>
      </w:pPr>
      <w:r w:rsidRPr="00B56B31">
        <w:rPr>
          <w:rFonts w:cs="Arial"/>
        </w:rPr>
        <w:t>Desodorización de cámaras frigoríficas</w:t>
      </w:r>
    </w:p>
    <w:p w14:paraId="26289339" w14:textId="77777777" w:rsidR="00D95D8C" w:rsidRPr="00B56B31" w:rsidRDefault="00B56B31">
      <w:pPr>
        <w:pStyle w:val="Textoindependiente"/>
        <w:numPr>
          <w:ilvl w:val="0"/>
          <w:numId w:val="8"/>
        </w:numPr>
        <w:rPr>
          <w:rFonts w:cs="Arial"/>
        </w:rPr>
      </w:pPr>
      <w:r w:rsidRPr="00B56B31">
        <w:rPr>
          <w:rFonts w:cs="Arial"/>
        </w:rPr>
        <w:t>Lavado de ropa</w:t>
      </w:r>
    </w:p>
    <w:p w14:paraId="7DA4A6E7" w14:textId="77777777" w:rsidR="00D95D8C" w:rsidRPr="00B56B31" w:rsidRDefault="00B56B31">
      <w:pPr>
        <w:pStyle w:val="Textoindependiente"/>
        <w:numPr>
          <w:ilvl w:val="0"/>
          <w:numId w:val="8"/>
        </w:numPr>
        <w:rPr>
          <w:rFonts w:cs="Arial"/>
        </w:rPr>
      </w:pPr>
      <w:r w:rsidRPr="00B56B31">
        <w:rPr>
          <w:rFonts w:cs="Arial"/>
        </w:rPr>
        <w:t>Control de agua de riego</w:t>
      </w:r>
    </w:p>
    <w:p w14:paraId="30A3EAC6" w14:textId="77777777" w:rsidR="00D95D8C" w:rsidRPr="00B56B31" w:rsidRDefault="00B56B31">
      <w:pPr>
        <w:pStyle w:val="Textoindependiente"/>
        <w:rPr>
          <w:rFonts w:cs="Arial"/>
        </w:rPr>
      </w:pPr>
      <w:r w:rsidRPr="00B56B31">
        <w:rPr>
          <w:rFonts w:cs="Arial"/>
        </w:rPr>
        <w:t>En apartados anteriores, se mencionan los efectos del ozono por inhalación en seres humanos, y por ende las normativas nacionales e internacionales que regulan la exposición a este gas. En cuanto a su presencia diluida en agua, este componente es inocuo, no afecta a la salud y no se encuentra regulado.</w:t>
      </w:r>
    </w:p>
    <w:p w14:paraId="1B727557" w14:textId="77777777" w:rsidR="00D95D8C" w:rsidRPr="00B56B31" w:rsidRDefault="00B56B31">
      <w:pPr>
        <w:pStyle w:val="Textoindependiente"/>
        <w:rPr>
          <w:rFonts w:cs="Arial"/>
        </w:rPr>
      </w:pPr>
      <w:r w:rsidRPr="00B56B31">
        <w:rPr>
          <w:rFonts w:cs="Arial"/>
        </w:rPr>
        <w:t>De todas formas, la OMS</w:t>
      </w:r>
      <w:r w:rsidRPr="00B56B31">
        <w:rPr>
          <w:rStyle w:val="Ancladenotaalpie"/>
          <w:rFonts w:cs="Arial"/>
        </w:rPr>
        <w:footnoteReference w:id="5"/>
      </w:r>
      <w:r w:rsidRPr="00B56B31">
        <w:rPr>
          <w:rFonts w:cs="Arial"/>
        </w:rPr>
        <w:t xml:space="preserve"> advierte que al usarse el O</w:t>
      </w:r>
      <w:r w:rsidRPr="00B56B31">
        <w:rPr>
          <w:rFonts w:cs="Arial"/>
          <w:vertAlign w:val="subscript"/>
        </w:rPr>
        <w:t xml:space="preserve">3 </w:t>
      </w:r>
      <w:r w:rsidRPr="00B56B31">
        <w:rPr>
          <w:rFonts w:cs="Arial"/>
        </w:rPr>
        <w:t xml:space="preserve">para tratamiento de agua para su potabilización, se pueden generar subproductos de los cuales </w:t>
      </w:r>
      <w:r w:rsidRPr="00B56B31">
        <w:rPr>
          <w:rFonts w:cs="Arial"/>
        </w:rPr>
        <w:lastRenderedPageBreak/>
        <w:t>poco se conoce sobre su toxicidad. El tratamiento de aguas con ozono puede dar lugar a la formación de:</w:t>
      </w:r>
    </w:p>
    <w:p w14:paraId="110C420E" w14:textId="77777777" w:rsidR="00D95D8C" w:rsidRPr="00B56B31" w:rsidRDefault="00B56B31">
      <w:pPr>
        <w:pStyle w:val="Textoindependiente"/>
        <w:numPr>
          <w:ilvl w:val="0"/>
          <w:numId w:val="9"/>
        </w:numPr>
        <w:rPr>
          <w:rFonts w:cs="Arial"/>
        </w:rPr>
      </w:pPr>
      <w:r w:rsidRPr="00B56B31">
        <w:rPr>
          <w:rFonts w:cs="Arial"/>
        </w:rPr>
        <w:t>Formaldehído</w:t>
      </w:r>
    </w:p>
    <w:p w14:paraId="1E4ED673" w14:textId="77777777" w:rsidR="00D95D8C" w:rsidRPr="00B56B31" w:rsidRDefault="00B56B31">
      <w:pPr>
        <w:pStyle w:val="Textoindependiente"/>
        <w:numPr>
          <w:ilvl w:val="0"/>
          <w:numId w:val="9"/>
        </w:numPr>
        <w:rPr>
          <w:rFonts w:cs="Arial"/>
        </w:rPr>
      </w:pPr>
      <w:r w:rsidRPr="00B56B31">
        <w:rPr>
          <w:rFonts w:cs="Arial"/>
        </w:rPr>
        <w:t>Aldehídos</w:t>
      </w:r>
    </w:p>
    <w:p w14:paraId="5185B891" w14:textId="77777777" w:rsidR="00D95D8C" w:rsidRPr="00B56B31" w:rsidRDefault="00B56B31">
      <w:pPr>
        <w:pStyle w:val="Textoindependiente"/>
        <w:numPr>
          <w:ilvl w:val="0"/>
          <w:numId w:val="9"/>
        </w:numPr>
        <w:rPr>
          <w:rFonts w:cs="Arial"/>
        </w:rPr>
      </w:pPr>
      <w:r w:rsidRPr="00B56B31">
        <w:rPr>
          <w:rFonts w:cs="Arial"/>
        </w:rPr>
        <w:t>Peróxido de hidrógeno</w:t>
      </w:r>
    </w:p>
    <w:p w14:paraId="120674C3" w14:textId="01A99BB2" w:rsidR="00D95D8C" w:rsidRPr="00B56B31" w:rsidRDefault="00B56B31">
      <w:pPr>
        <w:pStyle w:val="Textoindependiente"/>
        <w:numPr>
          <w:ilvl w:val="0"/>
          <w:numId w:val="9"/>
        </w:numPr>
        <w:rPr>
          <w:rFonts w:cs="Arial"/>
        </w:rPr>
      </w:pPr>
      <w:r w:rsidRPr="00B56B31">
        <w:rPr>
          <w:rFonts w:cs="Arial"/>
        </w:rPr>
        <w:t>Bromo-metanos</w:t>
      </w:r>
    </w:p>
    <w:p w14:paraId="62C69F2E" w14:textId="78D5854B" w:rsidR="009D41A5" w:rsidRPr="00B56B31" w:rsidRDefault="009D41A5" w:rsidP="009D41A5">
      <w:pPr>
        <w:pStyle w:val="Textoindependiente"/>
        <w:rPr>
          <w:rFonts w:cs="Arial"/>
        </w:rPr>
      </w:pPr>
    </w:p>
    <w:p w14:paraId="326794E5" w14:textId="102F372E" w:rsidR="009D41A5" w:rsidRPr="00B56B31" w:rsidRDefault="009D41A5" w:rsidP="009D41A5">
      <w:pPr>
        <w:pStyle w:val="Textoindependiente"/>
        <w:rPr>
          <w:rFonts w:cs="Arial"/>
        </w:rPr>
      </w:pPr>
    </w:p>
    <w:p w14:paraId="7E648998" w14:textId="4B8F4166" w:rsidR="009D41A5" w:rsidRPr="00B56B31" w:rsidRDefault="009D41A5" w:rsidP="009D41A5">
      <w:pPr>
        <w:pStyle w:val="Textoindependiente"/>
        <w:rPr>
          <w:rFonts w:cs="Arial"/>
        </w:rPr>
      </w:pPr>
    </w:p>
    <w:p w14:paraId="51CCCD61" w14:textId="1C7F4793" w:rsidR="009D41A5" w:rsidRPr="00B56B31" w:rsidRDefault="009D41A5" w:rsidP="009D41A5">
      <w:pPr>
        <w:pStyle w:val="Textoindependiente"/>
        <w:rPr>
          <w:rFonts w:cs="Arial"/>
        </w:rPr>
      </w:pPr>
    </w:p>
    <w:p w14:paraId="59E98A13" w14:textId="25792C6D" w:rsidR="009D41A5" w:rsidRPr="00B56B31" w:rsidRDefault="009D41A5" w:rsidP="009D41A5">
      <w:pPr>
        <w:pStyle w:val="Textoindependiente"/>
        <w:rPr>
          <w:rFonts w:cs="Arial"/>
        </w:rPr>
      </w:pPr>
    </w:p>
    <w:p w14:paraId="34AA1EED" w14:textId="35F74314" w:rsidR="009D41A5" w:rsidRPr="00B56B31" w:rsidRDefault="009D41A5" w:rsidP="009D41A5">
      <w:pPr>
        <w:pStyle w:val="Textoindependiente"/>
        <w:rPr>
          <w:rFonts w:cs="Arial"/>
        </w:rPr>
      </w:pPr>
    </w:p>
    <w:p w14:paraId="69D51654" w14:textId="70A17E60" w:rsidR="009D41A5" w:rsidRPr="00B56B31" w:rsidRDefault="009D41A5" w:rsidP="009D41A5">
      <w:pPr>
        <w:pStyle w:val="Textoindependiente"/>
        <w:rPr>
          <w:rFonts w:cs="Arial"/>
        </w:rPr>
      </w:pPr>
    </w:p>
    <w:p w14:paraId="7E7A0ACE" w14:textId="43FE60D6" w:rsidR="009D41A5" w:rsidRPr="00B56B31" w:rsidRDefault="009D41A5" w:rsidP="009D41A5">
      <w:pPr>
        <w:pStyle w:val="Textoindependiente"/>
        <w:rPr>
          <w:rFonts w:cs="Arial"/>
        </w:rPr>
      </w:pPr>
    </w:p>
    <w:p w14:paraId="10D5BD0C" w14:textId="7960D63F" w:rsidR="009D41A5" w:rsidRPr="00B56B31" w:rsidRDefault="009D41A5" w:rsidP="009D41A5">
      <w:pPr>
        <w:pStyle w:val="Textoindependiente"/>
        <w:rPr>
          <w:rFonts w:cs="Arial"/>
        </w:rPr>
      </w:pPr>
    </w:p>
    <w:p w14:paraId="130820A2" w14:textId="5E197BB2" w:rsidR="009D41A5" w:rsidRPr="00B56B31" w:rsidRDefault="009D41A5" w:rsidP="009D41A5">
      <w:pPr>
        <w:pStyle w:val="Textoindependiente"/>
        <w:rPr>
          <w:rFonts w:cs="Arial"/>
        </w:rPr>
      </w:pPr>
    </w:p>
    <w:p w14:paraId="12AB43AB" w14:textId="09FC4572" w:rsidR="009D41A5" w:rsidRPr="00B56B31" w:rsidRDefault="009D41A5" w:rsidP="009D41A5">
      <w:pPr>
        <w:pStyle w:val="Textoindependiente"/>
        <w:rPr>
          <w:rFonts w:cs="Arial"/>
        </w:rPr>
      </w:pPr>
    </w:p>
    <w:p w14:paraId="2E00E4C1" w14:textId="0B910A9C" w:rsidR="009D41A5" w:rsidRPr="00B56B31" w:rsidRDefault="009D41A5" w:rsidP="009D41A5">
      <w:pPr>
        <w:pStyle w:val="Textoindependiente"/>
        <w:rPr>
          <w:rFonts w:cs="Arial"/>
        </w:rPr>
      </w:pPr>
    </w:p>
    <w:p w14:paraId="5650AA15" w14:textId="6A6209B2" w:rsidR="009D41A5" w:rsidRPr="00B56B31" w:rsidRDefault="009D41A5" w:rsidP="009D41A5">
      <w:pPr>
        <w:pStyle w:val="Textoindependiente"/>
        <w:rPr>
          <w:rFonts w:cs="Arial"/>
        </w:rPr>
      </w:pPr>
    </w:p>
    <w:p w14:paraId="4E1ADB63" w14:textId="4E35682E" w:rsidR="009D41A5" w:rsidRPr="00B56B31" w:rsidRDefault="009D41A5" w:rsidP="009D41A5">
      <w:pPr>
        <w:pStyle w:val="Textoindependiente"/>
        <w:rPr>
          <w:rFonts w:cs="Arial"/>
        </w:rPr>
      </w:pPr>
    </w:p>
    <w:p w14:paraId="71EA941C" w14:textId="200E98ED" w:rsidR="009D41A5" w:rsidRPr="00B56B31" w:rsidRDefault="009D41A5" w:rsidP="009D41A5">
      <w:pPr>
        <w:pStyle w:val="Textoindependiente"/>
        <w:rPr>
          <w:rFonts w:cs="Arial"/>
        </w:rPr>
      </w:pPr>
    </w:p>
    <w:p w14:paraId="6B0D927D" w14:textId="47AE3FF6" w:rsidR="009D41A5" w:rsidRPr="00B56B31" w:rsidRDefault="009D41A5" w:rsidP="009D41A5">
      <w:pPr>
        <w:pStyle w:val="Textoindependiente"/>
        <w:rPr>
          <w:rFonts w:cs="Arial"/>
        </w:rPr>
      </w:pPr>
    </w:p>
    <w:p w14:paraId="02D8ABAB" w14:textId="3305BCE2" w:rsidR="009D41A5" w:rsidRPr="00B56B31" w:rsidRDefault="009D41A5" w:rsidP="009D41A5">
      <w:pPr>
        <w:pStyle w:val="Textoindependiente"/>
        <w:rPr>
          <w:rFonts w:cs="Arial"/>
        </w:rPr>
      </w:pPr>
    </w:p>
    <w:p w14:paraId="7E2C043D" w14:textId="48F797EF" w:rsidR="009D41A5" w:rsidRPr="00B56B31" w:rsidRDefault="009D41A5" w:rsidP="009D41A5">
      <w:pPr>
        <w:pStyle w:val="Textoindependiente"/>
        <w:rPr>
          <w:rFonts w:cs="Arial"/>
        </w:rPr>
      </w:pPr>
    </w:p>
    <w:p w14:paraId="5D8C8E94" w14:textId="1DEFF00D" w:rsidR="009D41A5" w:rsidRPr="00B56B31" w:rsidRDefault="009D41A5" w:rsidP="009D41A5">
      <w:pPr>
        <w:pStyle w:val="Textoindependiente"/>
        <w:rPr>
          <w:rFonts w:cs="Arial"/>
        </w:rPr>
      </w:pPr>
    </w:p>
    <w:p w14:paraId="18D8F166" w14:textId="56FFFC33" w:rsidR="009D41A5" w:rsidRPr="00B56B31" w:rsidRDefault="009D41A5" w:rsidP="009D41A5">
      <w:pPr>
        <w:pStyle w:val="Textoindependiente"/>
        <w:rPr>
          <w:rFonts w:cs="Arial"/>
        </w:rPr>
      </w:pPr>
    </w:p>
    <w:p w14:paraId="357B1648" w14:textId="018DAFAE" w:rsidR="009D41A5" w:rsidRPr="00B56B31" w:rsidRDefault="009D41A5" w:rsidP="009D41A5">
      <w:pPr>
        <w:pStyle w:val="Textoindependiente"/>
        <w:rPr>
          <w:rFonts w:cs="Arial"/>
        </w:rPr>
      </w:pPr>
    </w:p>
    <w:p w14:paraId="33995B1D" w14:textId="12B0AC0B" w:rsidR="009D41A5" w:rsidRPr="00B56B31" w:rsidRDefault="009D41A5" w:rsidP="009D41A5">
      <w:pPr>
        <w:pStyle w:val="Textoindependiente"/>
        <w:rPr>
          <w:rFonts w:cs="Arial"/>
        </w:rPr>
      </w:pPr>
    </w:p>
    <w:p w14:paraId="1EC4D19E" w14:textId="6BACCC8E" w:rsidR="009D41A5" w:rsidRPr="00B56B31" w:rsidRDefault="009D41A5" w:rsidP="009D41A5">
      <w:pPr>
        <w:pStyle w:val="Textoindependiente"/>
        <w:rPr>
          <w:rFonts w:cs="Arial"/>
        </w:rPr>
      </w:pPr>
    </w:p>
    <w:p w14:paraId="5F3061EA" w14:textId="41ABFD42" w:rsidR="009D41A5" w:rsidRPr="00B56B31" w:rsidRDefault="009D41A5" w:rsidP="009D41A5">
      <w:pPr>
        <w:pStyle w:val="Textoindependiente"/>
        <w:rPr>
          <w:rFonts w:cs="Arial"/>
        </w:rPr>
      </w:pPr>
    </w:p>
    <w:p w14:paraId="7E1FA4DD" w14:textId="7BA1A068" w:rsidR="009D41A5" w:rsidRPr="00B56B31" w:rsidRDefault="009D41A5" w:rsidP="009D41A5">
      <w:pPr>
        <w:pStyle w:val="Textoindependiente"/>
        <w:rPr>
          <w:rFonts w:cs="Arial"/>
        </w:rPr>
      </w:pPr>
    </w:p>
    <w:p w14:paraId="0293B6BD" w14:textId="27324C85" w:rsidR="009D41A5" w:rsidRPr="00B56B31" w:rsidRDefault="009D41A5" w:rsidP="009D41A5">
      <w:pPr>
        <w:pStyle w:val="Textoindependiente"/>
        <w:rPr>
          <w:rFonts w:cs="Arial"/>
        </w:rPr>
      </w:pPr>
    </w:p>
    <w:p w14:paraId="4FAE5791" w14:textId="65B7CE64" w:rsidR="009D41A5" w:rsidRPr="00B56B31" w:rsidRDefault="009D41A5" w:rsidP="009D41A5">
      <w:pPr>
        <w:pStyle w:val="Textoindependiente"/>
        <w:rPr>
          <w:rFonts w:cs="Arial"/>
        </w:rPr>
      </w:pPr>
    </w:p>
    <w:p w14:paraId="5775B53B" w14:textId="747E18F9" w:rsidR="009D41A5" w:rsidRPr="00B56B31" w:rsidRDefault="009D41A5" w:rsidP="009D41A5">
      <w:pPr>
        <w:pStyle w:val="Textoindependiente"/>
        <w:rPr>
          <w:rFonts w:cs="Arial"/>
        </w:rPr>
      </w:pPr>
    </w:p>
    <w:p w14:paraId="2490F674" w14:textId="77777777" w:rsidR="009D41A5" w:rsidRPr="00B56B31" w:rsidRDefault="009D41A5" w:rsidP="009D41A5">
      <w:pPr>
        <w:pStyle w:val="Textoindependiente"/>
        <w:rPr>
          <w:rFonts w:cs="Arial"/>
        </w:rPr>
      </w:pPr>
    </w:p>
    <w:p w14:paraId="1CBA0767" w14:textId="77777777" w:rsidR="00D95D8C" w:rsidRPr="00B56B31" w:rsidRDefault="00B56B31">
      <w:pPr>
        <w:pStyle w:val="Ttulo1"/>
        <w:numPr>
          <w:ilvl w:val="0"/>
          <w:numId w:val="3"/>
        </w:numPr>
      </w:pPr>
      <w:bookmarkStart w:id="16" w:name="_Toc43551401"/>
      <w:r w:rsidRPr="00B56B31">
        <w:lastRenderedPageBreak/>
        <w:t>MARCO TÉCNICO Y OPERATIVO</w:t>
      </w:r>
      <w:bookmarkEnd w:id="16"/>
    </w:p>
    <w:p w14:paraId="27BAB47D" w14:textId="77777777" w:rsidR="00D95D8C" w:rsidRPr="00B56B31" w:rsidRDefault="00B56B31">
      <w:pPr>
        <w:pStyle w:val="Ttulo2"/>
        <w:numPr>
          <w:ilvl w:val="1"/>
          <w:numId w:val="3"/>
        </w:numPr>
        <w:ind w:left="1397" w:firstLine="709"/>
      </w:pPr>
      <w:bookmarkStart w:id="17" w:name="_Toc43551402"/>
      <w:r w:rsidRPr="00B56B31">
        <w:t>Cálculo del requerimiento de ozono</w:t>
      </w:r>
      <w:bookmarkEnd w:id="17"/>
    </w:p>
    <w:p w14:paraId="40AAF07C" w14:textId="77777777" w:rsidR="00D95D8C" w:rsidRPr="00B56B31" w:rsidRDefault="00B56B31">
      <w:pPr>
        <w:pStyle w:val="Textoindependiente"/>
        <w:rPr>
          <w:rFonts w:cs="Arial"/>
        </w:rPr>
      </w:pPr>
      <w:r w:rsidRPr="00B56B31">
        <w:rPr>
          <w:rFonts w:cs="Arial"/>
        </w:rPr>
        <w:t>Según los expuesto en el apartado 2.3, se propone una concentración objetivo de ozono de 49 mg/m³ durante 30 minutos. Según la bibliografía consultada, el tiempo de vida del O</w:t>
      </w:r>
      <w:r w:rsidRPr="00B56B31">
        <w:rPr>
          <w:rFonts w:cs="Arial"/>
          <w:vertAlign w:val="subscript"/>
        </w:rPr>
        <w:t>3</w:t>
      </w:r>
      <w:r w:rsidRPr="00B56B31">
        <w:rPr>
          <w:rFonts w:cs="Arial"/>
        </w:rPr>
        <w:t xml:space="preserve"> en el ambiente es de 20 minutos ± 10 minutos, por lo que tomaremos el valor de 10 minutos, para estimar el mínimo requerimiento de ozono admisible por unidad de tiempo y volumen, siendo esta la situación más desfavorable con respecto a la persistencia del ozono en el aire:</w:t>
      </w:r>
    </w:p>
    <w:p w14:paraId="78D88D0D" w14:textId="77777777" w:rsidR="00D95D8C" w:rsidRPr="00B56B31" w:rsidRDefault="00B56B31">
      <w:pPr>
        <w:pStyle w:val="Textoindependiente"/>
        <w:jc w:val="center"/>
        <w:rPr>
          <w:rFonts w:cs="Arial"/>
        </w:rPr>
      </w:pPr>
      <w:r w:rsidRPr="00B56B31">
        <w:rPr>
          <w:rFonts w:cs="Arial"/>
        </w:rPr>
        <w:t>Concentración / Vida media  = Requerimiento de O</w:t>
      </w:r>
      <w:r w:rsidRPr="00B56B31">
        <w:rPr>
          <w:rFonts w:cs="Arial"/>
          <w:vertAlign w:val="subscript"/>
        </w:rPr>
        <w:t>3</w:t>
      </w:r>
    </w:p>
    <w:p w14:paraId="26A81AEB" w14:textId="77777777" w:rsidR="00D95D8C" w:rsidRPr="00B56B31" w:rsidRDefault="00B56B31">
      <w:pPr>
        <w:pStyle w:val="Textoindependiente"/>
        <w:jc w:val="center"/>
        <w:rPr>
          <w:rFonts w:cs="Arial"/>
        </w:rPr>
      </w:pPr>
      <w:r w:rsidRPr="00B56B31">
        <w:rPr>
          <w:rFonts w:cs="Arial"/>
          <w:b/>
          <w:bCs/>
        </w:rPr>
        <w:t xml:space="preserve">49 mg/m³ / 10 minutos = 4,9 mg/m³.min </w:t>
      </w:r>
      <w:r w:rsidRPr="00B56B31">
        <w:rPr>
          <w:rFonts w:eastAsia="Arial" w:cs="Arial"/>
          <w:b/>
          <w:bCs/>
        </w:rPr>
        <w:t>≈</w:t>
      </w:r>
      <w:r w:rsidRPr="00B56B31">
        <w:rPr>
          <w:rFonts w:cs="Arial"/>
          <w:b/>
          <w:bCs/>
        </w:rPr>
        <w:t xml:space="preserve"> 5 mg/m³.min</w:t>
      </w:r>
    </w:p>
    <w:p w14:paraId="1A1D7221" w14:textId="77777777" w:rsidR="00D95D8C" w:rsidRPr="00B56B31" w:rsidRDefault="00B56B31">
      <w:pPr>
        <w:pStyle w:val="Textoindependiente"/>
        <w:rPr>
          <w:rFonts w:cs="Arial"/>
        </w:rPr>
      </w:pPr>
      <w:r w:rsidRPr="00B56B31">
        <w:rPr>
          <w:rFonts w:cs="Arial"/>
        </w:rPr>
        <w:t>Por lo tanto, el equipo de generación de ozono a diseñar debe tener esta capacidad de abastecimiento, y en estas condiciones, se logrará la concentración deseada en el espacio a tratar a los 10 minutos de encendido el mismo.</w:t>
      </w:r>
    </w:p>
    <w:p w14:paraId="76B01DC6" w14:textId="77777777" w:rsidR="00D95D8C" w:rsidRPr="00B56B31" w:rsidRDefault="00B56B31">
      <w:pPr>
        <w:pStyle w:val="Ttulo2"/>
        <w:numPr>
          <w:ilvl w:val="1"/>
          <w:numId w:val="3"/>
        </w:numPr>
        <w:ind w:left="1397" w:firstLine="709"/>
      </w:pPr>
      <w:bookmarkStart w:id="18" w:name="_Toc43551403"/>
      <w:r w:rsidRPr="00B56B31">
        <w:t>Cálculo del caudal de ozono</w:t>
      </w:r>
      <w:bookmarkEnd w:id="18"/>
    </w:p>
    <w:p w14:paraId="5D732133" w14:textId="77777777" w:rsidR="00D95D8C" w:rsidRPr="00B56B31" w:rsidRDefault="00B56B31">
      <w:pPr>
        <w:pStyle w:val="Textoindependiente"/>
        <w:rPr>
          <w:rFonts w:cs="Arial"/>
        </w:rPr>
      </w:pPr>
      <w:r w:rsidRPr="00B56B31">
        <w:rPr>
          <w:rFonts w:cs="Arial"/>
        </w:rPr>
        <w:t>Para obtener el caudal de ozono necesario para la desinfección de un espacio, se debe definir en primera instancia el volumen a tratar. Se propone definir tres dimensiones base, para luego trabajar con tres equipos de distinta capacidad y adaptar las tecnologías disponibles según el tipo de trabajo a realizar. Según lo solicitado, se define la necesidad de diferencias tres tipos de ambientes:</w:t>
      </w:r>
    </w:p>
    <w:p w14:paraId="24CD8D80" w14:textId="77777777" w:rsidR="00D95D8C" w:rsidRPr="00B56B31" w:rsidRDefault="00B56B31">
      <w:pPr>
        <w:pStyle w:val="Textoindependiente"/>
        <w:numPr>
          <w:ilvl w:val="0"/>
          <w:numId w:val="10"/>
        </w:numPr>
        <w:rPr>
          <w:rFonts w:cs="Arial"/>
        </w:rPr>
      </w:pPr>
      <w:r w:rsidRPr="00B56B31">
        <w:rPr>
          <w:rFonts w:cs="Arial"/>
        </w:rPr>
        <w:t xml:space="preserve">Hasta </w:t>
      </w:r>
      <w:r w:rsidRPr="00B56B31">
        <w:rPr>
          <w:rFonts w:cs="Arial"/>
          <w:b/>
          <w:bCs/>
        </w:rPr>
        <w:t>5 m³</w:t>
      </w:r>
      <w:r w:rsidRPr="00B56B31">
        <w:rPr>
          <w:rFonts w:cs="Arial"/>
        </w:rPr>
        <w:t xml:space="preserve">: vehículos </w:t>
      </w:r>
    </w:p>
    <w:p w14:paraId="7CBA3785" w14:textId="77777777" w:rsidR="00D95D8C" w:rsidRPr="00B56B31" w:rsidRDefault="00B56B31">
      <w:pPr>
        <w:pStyle w:val="Textoindependiente"/>
        <w:numPr>
          <w:ilvl w:val="0"/>
          <w:numId w:val="10"/>
        </w:numPr>
        <w:rPr>
          <w:rFonts w:cs="Arial"/>
        </w:rPr>
      </w:pPr>
      <w:r w:rsidRPr="00B56B31">
        <w:rPr>
          <w:rFonts w:cs="Arial"/>
        </w:rPr>
        <w:t xml:space="preserve">Hasta </w:t>
      </w:r>
      <w:r w:rsidRPr="00B56B31">
        <w:rPr>
          <w:rFonts w:cs="Arial"/>
          <w:b/>
          <w:bCs/>
        </w:rPr>
        <w:t>30 m³</w:t>
      </w:r>
      <w:r w:rsidRPr="00B56B31">
        <w:rPr>
          <w:rFonts w:cs="Arial"/>
        </w:rPr>
        <w:t>: habitaciones, consultorios, oficinas y otros.</w:t>
      </w:r>
    </w:p>
    <w:p w14:paraId="0EF0E939" w14:textId="77777777" w:rsidR="00D95D8C" w:rsidRPr="00B56B31" w:rsidRDefault="00B56B31">
      <w:pPr>
        <w:pStyle w:val="Textoindependiente"/>
        <w:numPr>
          <w:ilvl w:val="0"/>
          <w:numId w:val="10"/>
        </w:numPr>
        <w:rPr>
          <w:rFonts w:cs="Arial"/>
        </w:rPr>
      </w:pPr>
      <w:r w:rsidRPr="00B56B31">
        <w:rPr>
          <w:rFonts w:cs="Arial"/>
        </w:rPr>
        <w:t xml:space="preserve">Hasta </w:t>
      </w:r>
      <w:r w:rsidRPr="00B56B31">
        <w:rPr>
          <w:rFonts w:cs="Arial"/>
          <w:b/>
          <w:bCs/>
        </w:rPr>
        <w:t>70 m³</w:t>
      </w:r>
      <w:r w:rsidRPr="00B56B31">
        <w:rPr>
          <w:rFonts w:cs="Arial"/>
        </w:rPr>
        <w:t>: espacios comunes.</w:t>
      </w:r>
    </w:p>
    <w:p w14:paraId="4B2FE595" w14:textId="77777777" w:rsidR="00D95D8C" w:rsidRPr="00B56B31" w:rsidRDefault="00B56B31">
      <w:pPr>
        <w:pStyle w:val="Textoindependiente"/>
        <w:rPr>
          <w:rFonts w:cs="Arial"/>
        </w:rPr>
      </w:pPr>
      <w:r w:rsidRPr="00B56B31">
        <w:rPr>
          <w:rFonts w:cs="Arial"/>
        </w:rPr>
        <w:t xml:space="preserve">En cuanto a espacios mayores a 70 m³, se propone utilizar más de un equipo para su tratamiento en lugar de uno solo de mayor envergadura, para asegurar la cobertura de todo el ambiente, mejorando el alcance del tratamiento, y facilitar el traslado e instalación. </w:t>
      </w:r>
    </w:p>
    <w:p w14:paraId="07874F9D" w14:textId="77777777" w:rsidR="00D95D8C" w:rsidRPr="00B56B31" w:rsidRDefault="00B56B31">
      <w:pPr>
        <w:pStyle w:val="Textoindependiente"/>
        <w:rPr>
          <w:rFonts w:cs="Arial"/>
        </w:rPr>
      </w:pPr>
      <w:r w:rsidRPr="00B56B31">
        <w:rPr>
          <w:rFonts w:cs="Arial"/>
        </w:rPr>
        <w:t>De esta forma, el caudal necesario para cada uno de los espacios predefinidos se calcula:</w:t>
      </w:r>
    </w:p>
    <w:p w14:paraId="6D05DC46" w14:textId="77777777" w:rsidR="00D95D8C" w:rsidRPr="00B56B31" w:rsidRDefault="00B56B31">
      <w:pPr>
        <w:pStyle w:val="Textoindependiente"/>
        <w:jc w:val="center"/>
        <w:rPr>
          <w:rFonts w:cs="Arial"/>
        </w:rPr>
      </w:pPr>
      <w:r w:rsidRPr="00B56B31">
        <w:rPr>
          <w:rFonts w:cs="Arial"/>
        </w:rPr>
        <w:t>Requerimiento de O</w:t>
      </w:r>
      <w:r w:rsidRPr="00B56B31">
        <w:rPr>
          <w:rFonts w:cs="Arial"/>
          <w:vertAlign w:val="subscript"/>
        </w:rPr>
        <w:t xml:space="preserve">3  </w:t>
      </w:r>
      <w:r w:rsidRPr="00B56B31">
        <w:rPr>
          <w:rFonts w:cs="Arial"/>
        </w:rPr>
        <w:t>x Volumen = Caudal de O</w:t>
      </w:r>
      <w:r w:rsidRPr="00B56B31">
        <w:rPr>
          <w:rFonts w:cs="Arial"/>
          <w:vertAlign w:val="subscript"/>
        </w:rPr>
        <w:t xml:space="preserve">3 </w:t>
      </w:r>
      <w:r w:rsidRPr="00B56B31">
        <w:rPr>
          <w:rFonts w:cs="Arial"/>
        </w:rPr>
        <w:t xml:space="preserve">(Q) </w:t>
      </w:r>
    </w:p>
    <w:p w14:paraId="14E06A02" w14:textId="77777777" w:rsidR="00D95D8C" w:rsidRPr="00C151EB" w:rsidRDefault="00B56B31">
      <w:pPr>
        <w:pStyle w:val="Textoindependiente"/>
        <w:jc w:val="center"/>
        <w:rPr>
          <w:rFonts w:cs="Arial"/>
          <w:lang w:val="en-US"/>
        </w:rPr>
      </w:pPr>
      <w:r w:rsidRPr="00C151EB">
        <w:rPr>
          <w:rFonts w:cs="Arial"/>
          <w:b/>
          <w:bCs/>
          <w:lang w:val="en-US"/>
        </w:rPr>
        <w:t>Q</w:t>
      </w:r>
      <w:r w:rsidRPr="00C151EB">
        <w:rPr>
          <w:rFonts w:cs="Arial"/>
          <w:b/>
          <w:bCs/>
          <w:vertAlign w:val="subscript"/>
          <w:lang w:val="en-US"/>
        </w:rPr>
        <w:t>1</w:t>
      </w:r>
      <w:r w:rsidRPr="00C151EB">
        <w:rPr>
          <w:rFonts w:cs="Arial"/>
          <w:b/>
          <w:bCs/>
          <w:lang w:val="en-US"/>
        </w:rPr>
        <w:t>= 5 mg/m³.min x 5 m³ = 25 mg/min</w:t>
      </w:r>
    </w:p>
    <w:p w14:paraId="004F9CE2" w14:textId="77777777" w:rsidR="00D95D8C" w:rsidRPr="00C151EB" w:rsidRDefault="00B56B31">
      <w:pPr>
        <w:pStyle w:val="Textoindependiente"/>
        <w:jc w:val="center"/>
        <w:rPr>
          <w:rFonts w:cs="Arial"/>
          <w:lang w:val="en-US"/>
        </w:rPr>
      </w:pPr>
      <w:r w:rsidRPr="00C151EB">
        <w:rPr>
          <w:rFonts w:cs="Arial"/>
          <w:b/>
          <w:bCs/>
          <w:lang w:val="en-US"/>
        </w:rPr>
        <w:t>Q</w:t>
      </w:r>
      <w:r w:rsidRPr="00C151EB">
        <w:rPr>
          <w:rFonts w:cs="Arial"/>
          <w:b/>
          <w:bCs/>
          <w:vertAlign w:val="subscript"/>
          <w:lang w:val="en-US"/>
        </w:rPr>
        <w:t>2</w:t>
      </w:r>
      <w:r w:rsidRPr="00C151EB">
        <w:rPr>
          <w:rFonts w:cs="Arial"/>
          <w:b/>
          <w:bCs/>
          <w:lang w:val="en-US"/>
        </w:rPr>
        <w:t>= 5 mg/m³.min x 30 m³ = 150 mg/min</w:t>
      </w:r>
    </w:p>
    <w:p w14:paraId="09422887" w14:textId="77777777" w:rsidR="00D95D8C" w:rsidRPr="00C151EB" w:rsidRDefault="00B56B31">
      <w:pPr>
        <w:pStyle w:val="Textoindependiente"/>
        <w:jc w:val="center"/>
        <w:rPr>
          <w:rFonts w:cs="Arial"/>
          <w:lang w:val="en-US"/>
        </w:rPr>
      </w:pPr>
      <w:r w:rsidRPr="00C151EB">
        <w:rPr>
          <w:rFonts w:cs="Arial"/>
          <w:b/>
          <w:bCs/>
          <w:lang w:val="en-US"/>
        </w:rPr>
        <w:t>Q</w:t>
      </w:r>
      <w:r w:rsidRPr="00C151EB">
        <w:rPr>
          <w:rFonts w:cs="Arial"/>
          <w:b/>
          <w:bCs/>
          <w:vertAlign w:val="subscript"/>
          <w:lang w:val="en-US"/>
        </w:rPr>
        <w:t>3</w:t>
      </w:r>
      <w:r w:rsidRPr="00C151EB">
        <w:rPr>
          <w:rFonts w:cs="Arial"/>
          <w:b/>
          <w:bCs/>
          <w:lang w:val="en-US"/>
        </w:rPr>
        <w:t>= 5 mg/m³.min x 70 m³ = 210 mg/min</w:t>
      </w:r>
    </w:p>
    <w:p w14:paraId="4A196CC7" w14:textId="77777777" w:rsidR="00D95D8C" w:rsidRPr="00B56B31" w:rsidRDefault="00B56B31">
      <w:pPr>
        <w:pStyle w:val="Ttulo2"/>
        <w:numPr>
          <w:ilvl w:val="1"/>
          <w:numId w:val="3"/>
        </w:numPr>
        <w:ind w:left="1397" w:firstLine="709"/>
      </w:pPr>
      <w:bookmarkStart w:id="19" w:name="_Toc43551404"/>
      <w:r w:rsidRPr="00B56B31">
        <w:lastRenderedPageBreak/>
        <w:t>Cálculo de potencia requerida</w:t>
      </w:r>
      <w:bookmarkEnd w:id="19"/>
    </w:p>
    <w:p w14:paraId="4C6EFD2D" w14:textId="77777777" w:rsidR="00D95D8C" w:rsidRPr="00B56B31" w:rsidRDefault="00B56B31">
      <w:pPr>
        <w:rPr>
          <w:rFonts w:cs="Arial"/>
        </w:rPr>
      </w:pPr>
      <w:r w:rsidRPr="00B56B31">
        <w:rPr>
          <w:rFonts w:cs="Arial"/>
        </w:rPr>
        <w:t>En este punto, la potencia eléctrica requerida para generar el O</w:t>
      </w:r>
      <w:r w:rsidRPr="00B56B31">
        <w:rPr>
          <w:rFonts w:cs="Arial"/>
          <w:vertAlign w:val="subscript"/>
        </w:rPr>
        <w:t xml:space="preserve">3 </w:t>
      </w:r>
      <w:r w:rsidRPr="00B56B31">
        <w:rPr>
          <w:rFonts w:cs="Arial"/>
        </w:rPr>
        <w:t>necesario sólo se puede estimar, pudiendo optimizarse luego de montado el equipo.</w:t>
      </w:r>
    </w:p>
    <w:p w14:paraId="58F391AB" w14:textId="77777777" w:rsidR="00D95D8C" w:rsidRPr="00B56B31" w:rsidRDefault="00B56B31">
      <w:pPr>
        <w:rPr>
          <w:rFonts w:cs="Arial"/>
        </w:rPr>
      </w:pPr>
      <w:r w:rsidRPr="00B56B31">
        <w:rPr>
          <w:rFonts w:cs="Arial"/>
        </w:rPr>
        <w:t>La energía teórica para reconvertir O</w:t>
      </w:r>
      <w:r w:rsidRPr="00B56B31">
        <w:rPr>
          <w:rFonts w:cs="Arial"/>
          <w:vertAlign w:val="subscript"/>
        </w:rPr>
        <w:t xml:space="preserve">2 </w:t>
      </w:r>
      <w:r w:rsidRPr="00B56B31">
        <w:rPr>
          <w:rFonts w:cs="Arial"/>
        </w:rPr>
        <w:t>en un Kg de O</w:t>
      </w:r>
      <w:r w:rsidRPr="00B56B31">
        <w:rPr>
          <w:rFonts w:cs="Arial"/>
          <w:vertAlign w:val="subscript"/>
        </w:rPr>
        <w:t xml:space="preserve">3 </w:t>
      </w:r>
      <w:r w:rsidRPr="00B56B31">
        <w:rPr>
          <w:rFonts w:cs="Arial"/>
        </w:rPr>
        <w:t>es la siguiente:</w:t>
      </w:r>
    </w:p>
    <w:p w14:paraId="132843A9" w14:textId="77777777" w:rsidR="00D95D8C" w:rsidRPr="00B56B31" w:rsidRDefault="00B56B31">
      <w:pPr>
        <w:jc w:val="center"/>
        <w:rPr>
          <w:rFonts w:cs="Arial"/>
        </w:rPr>
      </w:pPr>
      <w:r w:rsidRPr="00B56B31">
        <w:rPr>
          <w:rFonts w:cs="Arial"/>
        </w:rPr>
        <w:t>0,82 kWh/kgO</w:t>
      </w:r>
      <w:r w:rsidRPr="00B56B31">
        <w:rPr>
          <w:rFonts w:cs="Arial"/>
          <w:vertAlign w:val="subscript"/>
        </w:rPr>
        <w:t>3</w:t>
      </w:r>
    </w:p>
    <w:p w14:paraId="0AB86B83" w14:textId="77777777" w:rsidR="00D95D8C" w:rsidRPr="00B56B31" w:rsidRDefault="00B56B31">
      <w:pPr>
        <w:rPr>
          <w:rFonts w:cs="Arial"/>
        </w:rPr>
      </w:pPr>
      <w:r w:rsidRPr="00B56B31">
        <w:rPr>
          <w:rFonts w:cs="Arial"/>
        </w:rPr>
        <w:t>Siendo este valor teórico, se recomienda tomar como valor real, debido a las ineficiencias del equipo, un valor entre 10 y 20 veces mayor. Para el caso de estudio, seleccionaremos un factor de corrección de 20 para mayor margen de seguridad al momento de realizar las operaciones de sanitización. Es por esto que la energía real requerida resulta:</w:t>
      </w:r>
    </w:p>
    <w:p w14:paraId="60012E25" w14:textId="77777777" w:rsidR="00D95D8C" w:rsidRPr="00B56B31" w:rsidRDefault="00B56B31">
      <w:pPr>
        <w:jc w:val="center"/>
        <w:rPr>
          <w:rFonts w:cs="Arial"/>
        </w:rPr>
      </w:pPr>
      <w:r w:rsidRPr="00B56B31">
        <w:rPr>
          <w:rFonts w:cs="Arial"/>
        </w:rPr>
        <w:t>16,4 kWh/kgO</w:t>
      </w:r>
      <w:r w:rsidRPr="00B56B31">
        <w:rPr>
          <w:rFonts w:cs="Arial"/>
          <w:vertAlign w:val="subscript"/>
        </w:rPr>
        <w:t>3</w:t>
      </w:r>
    </w:p>
    <w:p w14:paraId="28542C11" w14:textId="77777777" w:rsidR="00D95D8C" w:rsidRPr="00B56B31" w:rsidRDefault="00B56B31">
      <w:pPr>
        <w:pStyle w:val="Textoindependiente"/>
        <w:rPr>
          <w:rFonts w:cs="Arial"/>
        </w:rPr>
      </w:pPr>
      <w:r w:rsidRPr="00B56B31">
        <w:rPr>
          <w:rFonts w:cs="Arial"/>
        </w:rPr>
        <w:t>A continuación, se convierten los caudales anteriormente expresados en mg/min a kg/h:</w:t>
      </w:r>
    </w:p>
    <w:p w14:paraId="402B4DDC" w14:textId="77777777" w:rsidR="00D95D8C" w:rsidRPr="00B56B31" w:rsidRDefault="00B56B31">
      <w:pPr>
        <w:pStyle w:val="Textoindependiente"/>
        <w:jc w:val="center"/>
        <w:rPr>
          <w:rFonts w:cs="Arial"/>
        </w:rPr>
      </w:pPr>
      <w:r w:rsidRPr="00B56B31">
        <w:rPr>
          <w:rFonts w:cs="Arial"/>
          <w:b/>
          <w:bCs/>
        </w:rPr>
        <w:t>Q</w:t>
      </w:r>
      <w:r w:rsidRPr="00B56B31">
        <w:rPr>
          <w:rFonts w:cs="Arial"/>
          <w:b/>
          <w:bCs/>
          <w:vertAlign w:val="subscript"/>
        </w:rPr>
        <w:t>1</w:t>
      </w:r>
      <w:r w:rsidRPr="00B56B31">
        <w:rPr>
          <w:rFonts w:cs="Arial"/>
          <w:b/>
          <w:bCs/>
        </w:rPr>
        <w:t>= 25 mg/min= 1.500 mg/h = 0,0015 kg/h</w:t>
      </w:r>
    </w:p>
    <w:p w14:paraId="5856C7EA" w14:textId="77777777" w:rsidR="00D95D8C" w:rsidRPr="00B56B31" w:rsidRDefault="00B56B31">
      <w:pPr>
        <w:pStyle w:val="Textoindependiente"/>
        <w:jc w:val="center"/>
        <w:rPr>
          <w:rFonts w:cs="Arial"/>
        </w:rPr>
      </w:pPr>
      <w:r w:rsidRPr="00B56B31">
        <w:rPr>
          <w:rFonts w:cs="Arial"/>
          <w:b/>
          <w:bCs/>
        </w:rPr>
        <w:t>Q</w:t>
      </w:r>
      <w:r w:rsidRPr="00B56B31">
        <w:rPr>
          <w:rFonts w:cs="Arial"/>
          <w:b/>
          <w:bCs/>
          <w:vertAlign w:val="subscript"/>
        </w:rPr>
        <w:t>2</w:t>
      </w:r>
      <w:r w:rsidRPr="00B56B31">
        <w:rPr>
          <w:rFonts w:cs="Arial"/>
          <w:b/>
          <w:bCs/>
        </w:rPr>
        <w:t>= 150 mg/min= 9.000 mg/h = 0,009 kg/h</w:t>
      </w:r>
    </w:p>
    <w:p w14:paraId="1440316E" w14:textId="77777777" w:rsidR="00D95D8C" w:rsidRPr="00B56B31" w:rsidRDefault="00B56B31">
      <w:pPr>
        <w:pStyle w:val="Textoindependiente"/>
        <w:jc w:val="center"/>
        <w:rPr>
          <w:rFonts w:cs="Arial"/>
        </w:rPr>
      </w:pPr>
      <w:r w:rsidRPr="00B56B31">
        <w:rPr>
          <w:rFonts w:cs="Arial"/>
          <w:b/>
          <w:bCs/>
        </w:rPr>
        <w:t>Q</w:t>
      </w:r>
      <w:r w:rsidRPr="00B56B31">
        <w:rPr>
          <w:rFonts w:cs="Arial"/>
          <w:b/>
          <w:bCs/>
          <w:vertAlign w:val="subscript"/>
        </w:rPr>
        <w:t>3</w:t>
      </w:r>
      <w:r w:rsidRPr="00B56B31">
        <w:rPr>
          <w:rFonts w:cs="Arial"/>
          <w:b/>
          <w:bCs/>
        </w:rPr>
        <w:t>= 210 mg/min= 12.600 mg/h = 0,0126 kg/h</w:t>
      </w:r>
    </w:p>
    <w:p w14:paraId="7DB4FF21" w14:textId="77777777" w:rsidR="00D95D8C" w:rsidRPr="00B56B31" w:rsidRDefault="00D95D8C">
      <w:pPr>
        <w:pStyle w:val="Textoindependiente"/>
        <w:rPr>
          <w:rFonts w:cs="Arial"/>
        </w:rPr>
      </w:pPr>
    </w:p>
    <w:p w14:paraId="23ACA1B5" w14:textId="77777777" w:rsidR="00D95D8C" w:rsidRPr="00B56B31" w:rsidRDefault="00B56B31">
      <w:pPr>
        <w:pStyle w:val="Textoindependiente"/>
        <w:rPr>
          <w:rFonts w:cs="Arial"/>
        </w:rPr>
      </w:pPr>
      <w:r w:rsidRPr="00B56B31">
        <w:rPr>
          <w:rFonts w:cs="Arial"/>
        </w:rPr>
        <w:t>Por lo tanto, habrá diferentes requerimientos de potencia según el caudal de O</w:t>
      </w:r>
      <w:r w:rsidRPr="00B56B31">
        <w:rPr>
          <w:rFonts w:cs="Arial"/>
          <w:vertAlign w:val="subscript"/>
        </w:rPr>
        <w:t xml:space="preserve">3 </w:t>
      </w:r>
      <w:r w:rsidRPr="00B56B31">
        <w:rPr>
          <w:rFonts w:cs="Arial"/>
        </w:rPr>
        <w:t>que se necesite generar:</w:t>
      </w:r>
    </w:p>
    <w:p w14:paraId="30C45507" w14:textId="77777777" w:rsidR="00D95D8C" w:rsidRPr="00B56B31" w:rsidRDefault="00B56B31">
      <w:pPr>
        <w:pStyle w:val="Textoindependiente"/>
        <w:rPr>
          <w:rFonts w:cs="Arial"/>
        </w:rPr>
      </w:pPr>
      <w:r w:rsidRPr="00B56B31">
        <w:rPr>
          <w:rFonts w:cs="Arial"/>
          <w:b/>
          <w:bCs/>
        </w:rPr>
        <w:t>P</w:t>
      </w:r>
      <w:r w:rsidRPr="00B56B31">
        <w:rPr>
          <w:rFonts w:cs="Arial"/>
          <w:b/>
          <w:bCs/>
          <w:vertAlign w:val="subscript"/>
        </w:rPr>
        <w:t>1</w:t>
      </w:r>
      <w:r w:rsidRPr="00B56B31">
        <w:rPr>
          <w:rFonts w:cs="Arial"/>
        </w:rPr>
        <w:t>= Q</w:t>
      </w:r>
      <w:r w:rsidRPr="00B56B31">
        <w:rPr>
          <w:rFonts w:cs="Arial"/>
          <w:vertAlign w:val="subscript"/>
        </w:rPr>
        <w:t>1</w:t>
      </w:r>
      <w:r w:rsidRPr="00B56B31">
        <w:rPr>
          <w:rFonts w:cs="Arial"/>
        </w:rPr>
        <w:t xml:space="preserve"> x 16,4 kWh/kgO</w:t>
      </w:r>
      <w:r w:rsidRPr="00B56B31">
        <w:rPr>
          <w:rFonts w:cs="Arial"/>
          <w:vertAlign w:val="subscript"/>
        </w:rPr>
        <w:t>3</w:t>
      </w:r>
      <w:r w:rsidRPr="00B56B31">
        <w:rPr>
          <w:rFonts w:cs="Arial"/>
        </w:rPr>
        <w:t xml:space="preserve">= 0,0015 kg/h x 16,4 kWh/kg= 0,024 kW </w:t>
      </w:r>
      <w:r w:rsidRPr="00B56B31">
        <w:rPr>
          <w:rFonts w:eastAsia="Arial" w:cs="Arial"/>
          <w:b/>
          <w:bCs/>
        </w:rPr>
        <w:t>≈ 25 W</w:t>
      </w:r>
    </w:p>
    <w:p w14:paraId="76FEB0D3" w14:textId="77777777" w:rsidR="00D95D8C" w:rsidRPr="00B56B31" w:rsidRDefault="00B56B31">
      <w:pPr>
        <w:pStyle w:val="Textoindependiente"/>
        <w:rPr>
          <w:rFonts w:cs="Arial"/>
        </w:rPr>
      </w:pPr>
      <w:r w:rsidRPr="00B56B31">
        <w:rPr>
          <w:rFonts w:cs="Arial"/>
          <w:b/>
          <w:bCs/>
        </w:rPr>
        <w:t>P</w:t>
      </w:r>
      <w:r w:rsidRPr="00B56B31">
        <w:rPr>
          <w:rFonts w:cs="Arial"/>
          <w:b/>
          <w:bCs/>
          <w:vertAlign w:val="subscript"/>
        </w:rPr>
        <w:t>2</w:t>
      </w:r>
      <w:r w:rsidRPr="00B56B31">
        <w:rPr>
          <w:rFonts w:cs="Arial"/>
        </w:rPr>
        <w:t>= Q</w:t>
      </w:r>
      <w:r w:rsidRPr="00B56B31">
        <w:rPr>
          <w:rFonts w:cs="Arial"/>
          <w:vertAlign w:val="subscript"/>
        </w:rPr>
        <w:t>2</w:t>
      </w:r>
      <w:r w:rsidRPr="00B56B31">
        <w:rPr>
          <w:rFonts w:cs="Arial"/>
        </w:rPr>
        <w:t xml:space="preserve"> x 16,4 kWh/kgO</w:t>
      </w:r>
      <w:r w:rsidRPr="00B56B31">
        <w:rPr>
          <w:rFonts w:cs="Arial"/>
          <w:vertAlign w:val="subscript"/>
        </w:rPr>
        <w:t>3</w:t>
      </w:r>
      <w:r w:rsidRPr="00B56B31">
        <w:rPr>
          <w:rFonts w:cs="Arial"/>
        </w:rPr>
        <w:t xml:space="preserve">= 0,009 kg/h x 16,4 kWh/kg= 0,147 kW </w:t>
      </w:r>
      <w:r w:rsidRPr="00B56B31">
        <w:rPr>
          <w:rFonts w:eastAsia="Arial" w:cs="Arial"/>
          <w:b/>
          <w:bCs/>
        </w:rPr>
        <w:t>≈ 150 W</w:t>
      </w:r>
    </w:p>
    <w:p w14:paraId="23D29334" w14:textId="77777777" w:rsidR="00D95D8C" w:rsidRPr="00B56B31" w:rsidRDefault="00B56B31">
      <w:pPr>
        <w:pStyle w:val="Textoindependiente"/>
        <w:rPr>
          <w:rFonts w:cs="Arial"/>
        </w:rPr>
      </w:pPr>
      <w:r w:rsidRPr="00B56B31">
        <w:rPr>
          <w:rFonts w:cs="Arial"/>
          <w:b/>
          <w:bCs/>
        </w:rPr>
        <w:t>P</w:t>
      </w:r>
      <w:r w:rsidRPr="00B56B31">
        <w:rPr>
          <w:rFonts w:cs="Arial"/>
          <w:b/>
          <w:bCs/>
          <w:vertAlign w:val="subscript"/>
        </w:rPr>
        <w:t>3</w:t>
      </w:r>
      <w:r w:rsidRPr="00B56B31">
        <w:rPr>
          <w:rFonts w:cs="Arial"/>
        </w:rPr>
        <w:t>= Q</w:t>
      </w:r>
      <w:r w:rsidRPr="00B56B31">
        <w:rPr>
          <w:rFonts w:cs="Arial"/>
          <w:vertAlign w:val="subscript"/>
        </w:rPr>
        <w:t>3</w:t>
      </w:r>
      <w:r w:rsidRPr="00B56B31">
        <w:rPr>
          <w:rFonts w:cs="Arial"/>
        </w:rPr>
        <w:t xml:space="preserve"> x 16,4 kWh/kgO</w:t>
      </w:r>
      <w:r w:rsidRPr="00B56B31">
        <w:rPr>
          <w:rFonts w:cs="Arial"/>
          <w:vertAlign w:val="subscript"/>
        </w:rPr>
        <w:t>3</w:t>
      </w:r>
      <w:r w:rsidRPr="00B56B31">
        <w:rPr>
          <w:rFonts w:cs="Arial"/>
        </w:rPr>
        <w:t xml:space="preserve">= 0,0126 kg/h x 16,4 kWh/kg= 0,206 kW </w:t>
      </w:r>
      <w:r w:rsidRPr="00B56B31">
        <w:rPr>
          <w:rFonts w:eastAsia="Arial" w:cs="Arial"/>
          <w:b/>
          <w:bCs/>
        </w:rPr>
        <w:t>≈ 210 W</w:t>
      </w:r>
    </w:p>
    <w:p w14:paraId="6065F1CE" w14:textId="77777777" w:rsidR="00D95D8C" w:rsidRPr="00B56B31" w:rsidRDefault="00B56B31">
      <w:pPr>
        <w:pStyle w:val="Ttulo2"/>
        <w:numPr>
          <w:ilvl w:val="1"/>
          <w:numId w:val="2"/>
        </w:numPr>
        <w:ind w:left="1397" w:firstLine="709"/>
      </w:pPr>
      <w:bookmarkStart w:id="20" w:name="_Toc43551405"/>
      <w:r w:rsidRPr="00B56B31">
        <w:t>Definición de escalas de potencia</w:t>
      </w:r>
      <w:bookmarkEnd w:id="20"/>
    </w:p>
    <w:p w14:paraId="41FA435A" w14:textId="77777777" w:rsidR="00D95D8C" w:rsidRPr="00B56B31" w:rsidRDefault="00B56B31">
      <w:pPr>
        <w:rPr>
          <w:rFonts w:cs="Arial"/>
        </w:rPr>
      </w:pPr>
      <w:r w:rsidRPr="00B56B31">
        <w:rPr>
          <w:rFonts w:cs="Arial"/>
        </w:rPr>
        <w:t>Previo a definir los requisitos técnicos para cada uno de los equipos a diseñar, según la bibliografía consultada y analizando la oferta disponible de ozonizadores y cañones de ozono, un caudal de entrada de 215 m</w:t>
      </w:r>
      <w:r w:rsidRPr="00B56B31">
        <w:rPr>
          <w:rFonts w:cs="Arial"/>
          <w:vertAlign w:val="superscript"/>
        </w:rPr>
        <w:t>3</w:t>
      </w:r>
      <w:r w:rsidRPr="00B56B31">
        <w:rPr>
          <w:rFonts w:cs="Arial"/>
        </w:rPr>
        <w:t xml:space="preserve">/h es suficiente para la generación deseada de gas. Este caudal puede ser provisto por cualquier tipo de ventilador que habitualmente se utilizan para la refrigeración de computadoras. Teniendo en cuenta que en promedio estos aparatos cuentan con un diámetro de 4 pulgadas, se tendría a la salida una velocidad del ozono generado de aproximadamente 7,5 m/s. </w:t>
      </w:r>
    </w:p>
    <w:p w14:paraId="38F6B388" w14:textId="77777777" w:rsidR="00D95D8C" w:rsidRPr="00B56B31" w:rsidRDefault="00B56B31">
      <w:pPr>
        <w:rPr>
          <w:rFonts w:cs="Arial"/>
        </w:rPr>
      </w:pPr>
      <w:r w:rsidRPr="00B56B31">
        <w:rPr>
          <w:rFonts w:cs="Arial"/>
        </w:rPr>
        <w:t xml:space="preserve">Por lo tanto, el caudal provisto por cualquier ventilador comercial compacto sería suficiente tanto como para refrigerar el equipo y, siempre y cuando se trabaje con corrientes bajas debido al uso de un transformador </w:t>
      </w:r>
      <w:r w:rsidRPr="00B56B31">
        <w:rPr>
          <w:rFonts w:cs="Arial"/>
        </w:rPr>
        <w:lastRenderedPageBreak/>
        <w:t>adecuado, y a su vez asegurar la correcta distribución del O</w:t>
      </w:r>
      <w:r w:rsidRPr="00B56B31">
        <w:rPr>
          <w:rFonts w:cs="Arial"/>
          <w:vertAlign w:val="subscript"/>
        </w:rPr>
        <w:t>3</w:t>
      </w:r>
      <w:r w:rsidRPr="00B56B31">
        <w:rPr>
          <w:rFonts w:cs="Arial"/>
        </w:rPr>
        <w:t xml:space="preserve"> en el espacio objetivo.</w:t>
      </w:r>
    </w:p>
    <w:p w14:paraId="6B522818" w14:textId="77777777" w:rsidR="00D95D8C" w:rsidRPr="00B56B31" w:rsidRDefault="00B56B31">
      <w:pPr>
        <w:rPr>
          <w:rFonts w:cs="Arial"/>
        </w:rPr>
      </w:pPr>
      <w:r w:rsidRPr="00B56B31">
        <w:rPr>
          <w:rFonts w:cs="Arial"/>
        </w:rPr>
        <w:t>En cuanto al voltaje, el prototipo desarrollado cuenta con un transformador de 3.800 voltios. El objetivo del alto voltaje es desarrollar la corriente eléctrica más baja posible para así evitar el sobrecalentamiento del equipo. Hay transformadores disponibles de 2.500 volts cuyo fabricante recomienda utilizar hasta 30 watts de potencia, lo cual sería de utilidad solo para espacios reducidos.</w:t>
      </w:r>
    </w:p>
    <w:p w14:paraId="49D909B1" w14:textId="51AB8272" w:rsidR="00D95D8C" w:rsidRPr="00B56B31" w:rsidRDefault="00B56B31">
      <w:pPr>
        <w:rPr>
          <w:rFonts w:cs="Arial"/>
        </w:rPr>
      </w:pPr>
      <w:r w:rsidRPr="00B56B31">
        <w:rPr>
          <w:rFonts w:cs="Arial"/>
        </w:rPr>
        <w:t xml:space="preserve">Previo a definir la potencia necesaria </w:t>
      </w:r>
      <w:r w:rsidR="009D41A5" w:rsidRPr="00B56B31">
        <w:rPr>
          <w:rFonts w:cs="Arial"/>
        </w:rPr>
        <w:t>para</w:t>
      </w:r>
      <w:r w:rsidRPr="00B56B31">
        <w:rPr>
          <w:rFonts w:cs="Arial"/>
        </w:rPr>
        <w:t xml:space="preserve"> cada tipo de espacio, corresponde aclarar que se han tomado las consideraciones más restrictivas en cuanto a tiempo de vida del O</w:t>
      </w:r>
      <w:r w:rsidRPr="00B56B31">
        <w:rPr>
          <w:rFonts w:cs="Arial"/>
          <w:vertAlign w:val="subscript"/>
        </w:rPr>
        <w:t xml:space="preserve">3 </w:t>
      </w:r>
      <w:r w:rsidRPr="00B56B31">
        <w:rPr>
          <w:rFonts w:cs="Arial"/>
        </w:rPr>
        <w:t>(10 minutos), energía requerida por kg de ozono (20 veces mayor a la teórica) y concentración virucida óptima (25 ppm o 50 mg/m³). El resultado de estas suposiciones de base</w:t>
      </w:r>
      <w:r w:rsidR="003349E3" w:rsidRPr="00B56B31">
        <w:rPr>
          <w:rFonts w:cs="Arial"/>
        </w:rPr>
        <w:t>,</w:t>
      </w:r>
      <w:r w:rsidRPr="00B56B31">
        <w:rPr>
          <w:rFonts w:cs="Arial"/>
        </w:rPr>
        <w:t xml:space="preserve"> implican que la magnitud de los equipos pueda ser mayor a la esperada, pero en las condiciones presentadas en el presente informe se puede asegurar que se logrará el efecto sanitizante deseado. Se han identificado ofertas en el mercado que </w:t>
      </w:r>
      <w:r w:rsidR="009D41A5" w:rsidRPr="00B56B31">
        <w:rPr>
          <w:rFonts w:cs="Arial"/>
        </w:rPr>
        <w:t>dicen asegurar</w:t>
      </w:r>
      <w:r w:rsidR="003349E3" w:rsidRPr="00B56B31">
        <w:rPr>
          <w:rFonts w:cs="Arial"/>
        </w:rPr>
        <w:t>,</w:t>
      </w:r>
      <w:r w:rsidRPr="00B56B31">
        <w:rPr>
          <w:rFonts w:cs="Arial"/>
        </w:rPr>
        <w:t xml:space="preserve"> por ejemplo, con un caudal de ozono de 400 mg/hora, una potencia de 15 watts y una operatoria de 15 a 30 minutos, sanitizar ambientes de hasta 60 m³. Siendo el cálculo de la potencia una referencia, se debe prestar importante atención en el caudal de ozono requerido por metro cúbico y por minuto (</w:t>
      </w:r>
      <w:r w:rsidRPr="00B56B31">
        <w:rPr>
          <w:rFonts w:cs="Arial"/>
          <w:b/>
          <w:bCs/>
          <w:i/>
          <w:iCs/>
        </w:rPr>
        <w:t>5 mg/m³.min</w:t>
      </w:r>
      <w:r w:rsidRPr="00B56B31">
        <w:rPr>
          <w:rFonts w:cs="Arial"/>
        </w:rPr>
        <w:t>) para evaluar la eficiencia y utilidad de un equipo.</w:t>
      </w:r>
      <w:r w:rsidR="009D41A5" w:rsidRPr="00B56B31">
        <w:rPr>
          <w:rFonts w:cs="Arial"/>
        </w:rPr>
        <w:t xml:space="preserve"> Por lo tanto, según los cálculos expresados, para esas ofertas de mercado encontradas no se podría técnicamente asegurar resultados eficientes.</w:t>
      </w:r>
    </w:p>
    <w:p w14:paraId="2655B793" w14:textId="77777777" w:rsidR="00D95D8C" w:rsidRPr="00B56B31" w:rsidRDefault="00B56B31">
      <w:pPr>
        <w:pStyle w:val="Ttulo3"/>
        <w:numPr>
          <w:ilvl w:val="2"/>
          <w:numId w:val="2"/>
        </w:numPr>
        <w:ind w:left="2138" w:firstLine="709"/>
      </w:pPr>
      <w:bookmarkStart w:id="21" w:name="_Toc43551406"/>
      <w:r w:rsidRPr="00B56B31">
        <w:t>Espacios Reducidos (hasta 5 m</w:t>
      </w:r>
      <w:r w:rsidRPr="00B56B31">
        <w:rPr>
          <w:vertAlign w:val="superscript"/>
        </w:rPr>
        <w:t>3</w:t>
      </w:r>
      <w:r w:rsidRPr="00B56B31">
        <w:t>)</w:t>
      </w:r>
      <w:bookmarkEnd w:id="21"/>
    </w:p>
    <w:p w14:paraId="417047F0" w14:textId="77777777" w:rsidR="00D95D8C" w:rsidRPr="00B56B31" w:rsidRDefault="00B56B31">
      <w:pPr>
        <w:rPr>
          <w:rFonts w:cs="Arial"/>
        </w:rPr>
      </w:pPr>
      <w:r w:rsidRPr="00B56B31">
        <w:rPr>
          <w:rFonts w:cs="Arial"/>
        </w:rPr>
        <w:t>Para espacios reducidos como vehículos o cabinas, según lo analizado, se requiere una potencia</w:t>
      </w:r>
      <w:r w:rsidRPr="00B56B31">
        <w:rPr>
          <w:rFonts w:cs="Arial"/>
          <w:b/>
          <w:bCs/>
        </w:rPr>
        <w:t xml:space="preserve"> P</w:t>
      </w:r>
      <w:r w:rsidRPr="00B56B31">
        <w:rPr>
          <w:rFonts w:cs="Arial"/>
          <w:b/>
          <w:bCs/>
          <w:vertAlign w:val="subscript"/>
        </w:rPr>
        <w:t>1</w:t>
      </w:r>
      <w:r w:rsidRPr="00B56B31">
        <w:rPr>
          <w:rFonts w:cs="Arial"/>
        </w:rPr>
        <w:t xml:space="preserve"> de </w:t>
      </w:r>
      <w:r w:rsidRPr="00B56B31">
        <w:rPr>
          <w:rFonts w:cs="Arial"/>
          <w:b/>
          <w:bCs/>
        </w:rPr>
        <w:t>25 Watts</w:t>
      </w:r>
      <w:r w:rsidRPr="00B56B31">
        <w:rPr>
          <w:rFonts w:cs="Arial"/>
        </w:rPr>
        <w:t xml:space="preserve"> al menos, pudiendo ser provista por uno o varios generadores según disponibilidad. El equipo debiera tener anexado un deshumidificador a la entrada de aire y un ventilador convencional de un caudal de más de</w:t>
      </w:r>
      <w:r w:rsidRPr="00B56B31">
        <w:rPr>
          <w:rFonts w:cs="Arial"/>
          <w:b/>
          <w:bCs/>
        </w:rPr>
        <w:t xml:space="preserve"> 200 m</w:t>
      </w:r>
      <w:r w:rsidRPr="00B56B31">
        <w:rPr>
          <w:rFonts w:cs="Arial"/>
          <w:b/>
          <w:bCs/>
          <w:vertAlign w:val="superscript"/>
        </w:rPr>
        <w:t>3</w:t>
      </w:r>
      <w:r w:rsidRPr="00B56B31">
        <w:rPr>
          <w:rFonts w:cs="Arial"/>
          <w:b/>
          <w:bCs/>
        </w:rPr>
        <w:t>/h</w:t>
      </w:r>
      <w:r w:rsidRPr="00B56B31">
        <w:rPr>
          <w:rFonts w:cs="Arial"/>
        </w:rPr>
        <w:t xml:space="preserve"> para conseguir una producción de O</w:t>
      </w:r>
      <w:r w:rsidRPr="00B56B31">
        <w:rPr>
          <w:rFonts w:cs="Arial"/>
          <w:vertAlign w:val="subscript"/>
        </w:rPr>
        <w:t>3</w:t>
      </w:r>
      <w:r w:rsidRPr="00B56B31">
        <w:rPr>
          <w:rFonts w:cs="Arial"/>
        </w:rPr>
        <w:t xml:space="preserve"> de </w:t>
      </w:r>
      <w:r w:rsidRPr="00B56B31">
        <w:rPr>
          <w:rFonts w:cs="Arial"/>
          <w:b/>
          <w:bCs/>
        </w:rPr>
        <w:t>25 mg/min</w:t>
      </w:r>
      <w:r w:rsidRPr="00B56B31">
        <w:rPr>
          <w:rFonts w:cs="Arial"/>
        </w:rPr>
        <w:t xml:space="preserve">. El equipo deberá también alimentarse por un transformador de alta tensión, de al menos </w:t>
      </w:r>
      <w:r w:rsidRPr="00B56B31">
        <w:rPr>
          <w:rFonts w:cs="Arial"/>
          <w:b/>
          <w:bCs/>
        </w:rPr>
        <w:t>2.500 voltios</w:t>
      </w:r>
      <w:r w:rsidRPr="00B56B31">
        <w:rPr>
          <w:rFonts w:cs="Arial"/>
        </w:rPr>
        <w:t>.</w:t>
      </w:r>
    </w:p>
    <w:p w14:paraId="0B848B3F" w14:textId="77777777" w:rsidR="00D95D8C" w:rsidRPr="00B56B31" w:rsidRDefault="00B56B31">
      <w:pPr>
        <w:pStyle w:val="Ttulo3"/>
        <w:numPr>
          <w:ilvl w:val="2"/>
          <w:numId w:val="2"/>
        </w:numPr>
        <w:ind w:left="2138" w:firstLine="709"/>
      </w:pPr>
      <w:bookmarkStart w:id="22" w:name="_Toc43551407"/>
      <w:r w:rsidRPr="00B56B31">
        <w:t>Oficinas y habitaciones (hasta 30 m</w:t>
      </w:r>
      <w:r w:rsidRPr="00B56B31">
        <w:rPr>
          <w:vertAlign w:val="superscript"/>
        </w:rPr>
        <w:t>3</w:t>
      </w:r>
      <w:r w:rsidRPr="00B56B31">
        <w:t>)</w:t>
      </w:r>
      <w:bookmarkEnd w:id="22"/>
    </w:p>
    <w:p w14:paraId="76DEA72E" w14:textId="77777777" w:rsidR="00D95D8C" w:rsidRPr="00B56B31" w:rsidRDefault="00B56B31">
      <w:pPr>
        <w:rPr>
          <w:rFonts w:cs="Arial"/>
        </w:rPr>
      </w:pPr>
      <w:r w:rsidRPr="00B56B31">
        <w:rPr>
          <w:rFonts w:cs="Arial"/>
        </w:rPr>
        <w:t>Para oficinas, habitaciones y otro tipo de espacios similares, según lo analizado, se requiere una potencia</w:t>
      </w:r>
      <w:r w:rsidRPr="00B56B31">
        <w:rPr>
          <w:rFonts w:cs="Arial"/>
          <w:b/>
          <w:bCs/>
        </w:rPr>
        <w:t xml:space="preserve"> P</w:t>
      </w:r>
      <w:r w:rsidRPr="00B56B31">
        <w:rPr>
          <w:rFonts w:cs="Arial"/>
          <w:b/>
          <w:bCs/>
          <w:vertAlign w:val="subscript"/>
        </w:rPr>
        <w:t>2</w:t>
      </w:r>
      <w:r w:rsidRPr="00B56B31">
        <w:rPr>
          <w:rFonts w:cs="Arial"/>
        </w:rPr>
        <w:t xml:space="preserve"> de </w:t>
      </w:r>
      <w:r w:rsidRPr="00B56B31">
        <w:rPr>
          <w:rFonts w:cs="Arial"/>
          <w:b/>
          <w:bCs/>
        </w:rPr>
        <w:t>150 Watts</w:t>
      </w:r>
      <w:r w:rsidRPr="00B56B31">
        <w:rPr>
          <w:rFonts w:cs="Arial"/>
        </w:rPr>
        <w:t xml:space="preserve"> al menos, pudiendo ser provista por uno o varios generadores según disponibilidad. El equipo debiera tener anexado un deshumidificador a la entrada de aire y un ventilador convencional de un caudal de más de</w:t>
      </w:r>
      <w:r w:rsidRPr="00B56B31">
        <w:rPr>
          <w:rFonts w:cs="Arial"/>
          <w:b/>
          <w:bCs/>
        </w:rPr>
        <w:t xml:space="preserve"> 200 m</w:t>
      </w:r>
      <w:r w:rsidRPr="00B56B31">
        <w:rPr>
          <w:rFonts w:cs="Arial"/>
          <w:b/>
          <w:bCs/>
          <w:vertAlign w:val="superscript"/>
        </w:rPr>
        <w:t>3</w:t>
      </w:r>
      <w:r w:rsidRPr="00B56B31">
        <w:rPr>
          <w:rFonts w:cs="Arial"/>
          <w:b/>
          <w:bCs/>
        </w:rPr>
        <w:t>/h</w:t>
      </w:r>
      <w:r w:rsidRPr="00B56B31">
        <w:rPr>
          <w:rFonts w:cs="Arial"/>
        </w:rPr>
        <w:t xml:space="preserve"> para conseguir una producción de O</w:t>
      </w:r>
      <w:r w:rsidRPr="00B56B31">
        <w:rPr>
          <w:rFonts w:cs="Arial"/>
          <w:vertAlign w:val="subscript"/>
        </w:rPr>
        <w:t>3</w:t>
      </w:r>
      <w:r w:rsidRPr="00B56B31">
        <w:rPr>
          <w:rFonts w:cs="Arial"/>
        </w:rPr>
        <w:t xml:space="preserve"> de </w:t>
      </w:r>
      <w:r w:rsidRPr="00B56B31">
        <w:rPr>
          <w:rFonts w:cs="Arial"/>
          <w:b/>
          <w:bCs/>
        </w:rPr>
        <w:t>150 mg/min</w:t>
      </w:r>
      <w:r w:rsidRPr="00B56B31">
        <w:rPr>
          <w:rFonts w:cs="Arial"/>
        </w:rPr>
        <w:t xml:space="preserve">. El equipo deberá también alimentarse por un transformador de alta tensión, de al menos </w:t>
      </w:r>
      <w:r w:rsidRPr="00B56B31">
        <w:rPr>
          <w:rFonts w:cs="Arial"/>
          <w:b/>
          <w:bCs/>
        </w:rPr>
        <w:t>3.800 voltios</w:t>
      </w:r>
      <w:r w:rsidRPr="00B56B31">
        <w:rPr>
          <w:rFonts w:cs="Arial"/>
        </w:rPr>
        <w:t>.</w:t>
      </w:r>
    </w:p>
    <w:p w14:paraId="56C091DC" w14:textId="77777777" w:rsidR="00D95D8C" w:rsidRPr="00B56B31" w:rsidRDefault="00B56B31">
      <w:pPr>
        <w:pStyle w:val="Ttulo3"/>
        <w:numPr>
          <w:ilvl w:val="2"/>
          <w:numId w:val="2"/>
        </w:numPr>
        <w:ind w:left="2138" w:firstLine="709"/>
      </w:pPr>
      <w:bookmarkStart w:id="23" w:name="_Toc43551408"/>
      <w:r w:rsidRPr="00B56B31">
        <w:lastRenderedPageBreak/>
        <w:t>Espacios Comunes (hasta 70 m</w:t>
      </w:r>
      <w:r w:rsidRPr="00B56B31">
        <w:rPr>
          <w:vertAlign w:val="superscript"/>
        </w:rPr>
        <w:t>3</w:t>
      </w:r>
      <w:r w:rsidRPr="00B56B31">
        <w:t>)</w:t>
      </w:r>
      <w:bookmarkEnd w:id="23"/>
    </w:p>
    <w:p w14:paraId="34A89265" w14:textId="3BB83AF0" w:rsidR="00D95D8C" w:rsidRPr="00B56B31" w:rsidRDefault="00B56B31">
      <w:pPr>
        <w:rPr>
          <w:rFonts w:cs="Arial"/>
        </w:rPr>
      </w:pPr>
      <w:r w:rsidRPr="00B56B31">
        <w:rPr>
          <w:rFonts w:cs="Arial"/>
        </w:rPr>
        <w:t>Para espacios mayores, como comedores o salas, según lo analizado, se requiere una potencia</w:t>
      </w:r>
      <w:r w:rsidRPr="00B56B31">
        <w:rPr>
          <w:rFonts w:cs="Arial"/>
          <w:b/>
          <w:bCs/>
        </w:rPr>
        <w:t xml:space="preserve"> P</w:t>
      </w:r>
      <w:r w:rsidRPr="00B56B31">
        <w:rPr>
          <w:rFonts w:cs="Arial"/>
          <w:b/>
          <w:bCs/>
          <w:vertAlign w:val="subscript"/>
        </w:rPr>
        <w:t>3</w:t>
      </w:r>
      <w:r w:rsidRPr="00B56B31">
        <w:rPr>
          <w:rFonts w:cs="Arial"/>
        </w:rPr>
        <w:t xml:space="preserve"> de </w:t>
      </w:r>
      <w:r w:rsidRPr="00B56B31">
        <w:rPr>
          <w:rFonts w:cs="Arial"/>
          <w:b/>
          <w:bCs/>
        </w:rPr>
        <w:t>210 Watts</w:t>
      </w:r>
      <w:r w:rsidRPr="00B56B31">
        <w:rPr>
          <w:rFonts w:cs="Arial"/>
        </w:rPr>
        <w:t xml:space="preserve"> al menos, pudiendo ser provista por uno o varios generadores según disponibilidad. El equipo debiera tener anexado un deshumidificador a la entrada de aire y un ventilador convencional de un caudal de más de</w:t>
      </w:r>
      <w:r w:rsidRPr="00B56B31">
        <w:rPr>
          <w:rFonts w:cs="Arial"/>
          <w:b/>
          <w:bCs/>
        </w:rPr>
        <w:t xml:space="preserve"> 200 m</w:t>
      </w:r>
      <w:r w:rsidRPr="00B56B31">
        <w:rPr>
          <w:rFonts w:cs="Arial"/>
          <w:b/>
          <w:bCs/>
          <w:vertAlign w:val="superscript"/>
        </w:rPr>
        <w:t>3</w:t>
      </w:r>
      <w:r w:rsidRPr="00B56B31">
        <w:rPr>
          <w:rFonts w:cs="Arial"/>
          <w:b/>
          <w:bCs/>
        </w:rPr>
        <w:t>/h</w:t>
      </w:r>
      <w:r w:rsidRPr="00B56B31">
        <w:rPr>
          <w:rFonts w:cs="Arial"/>
        </w:rPr>
        <w:t xml:space="preserve"> para conseguir una producción de O</w:t>
      </w:r>
      <w:r w:rsidRPr="00B56B31">
        <w:rPr>
          <w:rFonts w:cs="Arial"/>
          <w:vertAlign w:val="subscript"/>
        </w:rPr>
        <w:t>3</w:t>
      </w:r>
      <w:r w:rsidRPr="00B56B31">
        <w:rPr>
          <w:rFonts w:cs="Arial"/>
        </w:rPr>
        <w:t xml:space="preserve"> de </w:t>
      </w:r>
      <w:r w:rsidRPr="00B56B31">
        <w:rPr>
          <w:rFonts w:cs="Arial"/>
          <w:b/>
          <w:bCs/>
        </w:rPr>
        <w:t>210 mg/min</w:t>
      </w:r>
      <w:r w:rsidRPr="00B56B31">
        <w:rPr>
          <w:rFonts w:cs="Arial"/>
        </w:rPr>
        <w:t xml:space="preserve">. El equipo deberá también alimentarse por un transformador de alta tensión, de al menos </w:t>
      </w:r>
      <w:r w:rsidRPr="00B56B31">
        <w:rPr>
          <w:rFonts w:cs="Arial"/>
          <w:b/>
          <w:bCs/>
        </w:rPr>
        <w:t>3.800 voltios</w:t>
      </w:r>
      <w:r w:rsidRPr="00B56B31">
        <w:rPr>
          <w:rFonts w:cs="Arial"/>
        </w:rPr>
        <w:t>.</w:t>
      </w:r>
    </w:p>
    <w:p w14:paraId="25B9D5C4" w14:textId="654A8C1B" w:rsidR="009D41A5" w:rsidRPr="00B56B31" w:rsidRDefault="009D41A5">
      <w:pPr>
        <w:rPr>
          <w:rFonts w:cs="Arial"/>
        </w:rPr>
      </w:pPr>
    </w:p>
    <w:p w14:paraId="77EDC1B8" w14:textId="543CE3FD" w:rsidR="009D41A5" w:rsidRPr="00B56B31" w:rsidRDefault="009D41A5">
      <w:pPr>
        <w:rPr>
          <w:rFonts w:cs="Arial"/>
        </w:rPr>
      </w:pPr>
    </w:p>
    <w:p w14:paraId="3F03525A" w14:textId="124A113A" w:rsidR="009D41A5" w:rsidRPr="00B56B31" w:rsidRDefault="009D41A5">
      <w:pPr>
        <w:rPr>
          <w:rFonts w:cs="Arial"/>
        </w:rPr>
      </w:pPr>
    </w:p>
    <w:p w14:paraId="3E8386C2" w14:textId="03EB5624" w:rsidR="009D41A5" w:rsidRPr="00B56B31" w:rsidRDefault="009D41A5">
      <w:pPr>
        <w:rPr>
          <w:rFonts w:cs="Arial"/>
        </w:rPr>
      </w:pPr>
    </w:p>
    <w:p w14:paraId="765450DB" w14:textId="0DD9CCB5" w:rsidR="009D41A5" w:rsidRPr="00B56B31" w:rsidRDefault="009D41A5">
      <w:pPr>
        <w:rPr>
          <w:rFonts w:cs="Arial"/>
        </w:rPr>
      </w:pPr>
    </w:p>
    <w:p w14:paraId="778EFE5D" w14:textId="62B648B6" w:rsidR="009D41A5" w:rsidRPr="00B56B31" w:rsidRDefault="009D41A5">
      <w:pPr>
        <w:rPr>
          <w:rFonts w:cs="Arial"/>
        </w:rPr>
      </w:pPr>
    </w:p>
    <w:p w14:paraId="06104B68" w14:textId="0F5B74B7" w:rsidR="009D41A5" w:rsidRPr="00B56B31" w:rsidRDefault="009D41A5">
      <w:pPr>
        <w:rPr>
          <w:rFonts w:cs="Arial"/>
        </w:rPr>
      </w:pPr>
    </w:p>
    <w:p w14:paraId="429953B1" w14:textId="13CBC1F8" w:rsidR="009D41A5" w:rsidRPr="00B56B31" w:rsidRDefault="009D41A5">
      <w:pPr>
        <w:rPr>
          <w:rFonts w:cs="Arial"/>
        </w:rPr>
      </w:pPr>
    </w:p>
    <w:p w14:paraId="0ADD0836" w14:textId="66D7355A" w:rsidR="009D41A5" w:rsidRPr="00B56B31" w:rsidRDefault="009D41A5">
      <w:pPr>
        <w:rPr>
          <w:rFonts w:cs="Arial"/>
        </w:rPr>
      </w:pPr>
    </w:p>
    <w:p w14:paraId="6926BB0C" w14:textId="7788B962" w:rsidR="009D41A5" w:rsidRPr="00B56B31" w:rsidRDefault="009D41A5">
      <w:pPr>
        <w:rPr>
          <w:rFonts w:cs="Arial"/>
        </w:rPr>
      </w:pPr>
    </w:p>
    <w:p w14:paraId="533CE973" w14:textId="01AA7A17" w:rsidR="009D41A5" w:rsidRPr="00B56B31" w:rsidRDefault="009D41A5">
      <w:pPr>
        <w:rPr>
          <w:rFonts w:cs="Arial"/>
        </w:rPr>
      </w:pPr>
    </w:p>
    <w:p w14:paraId="041A75F6" w14:textId="09DD4202" w:rsidR="009D41A5" w:rsidRPr="00B56B31" w:rsidRDefault="009D41A5">
      <w:pPr>
        <w:rPr>
          <w:rFonts w:cs="Arial"/>
        </w:rPr>
      </w:pPr>
    </w:p>
    <w:p w14:paraId="0839FD94" w14:textId="080DD7BE" w:rsidR="009D41A5" w:rsidRPr="00B56B31" w:rsidRDefault="009D41A5">
      <w:pPr>
        <w:rPr>
          <w:rFonts w:cs="Arial"/>
        </w:rPr>
      </w:pPr>
    </w:p>
    <w:p w14:paraId="161A5AC2" w14:textId="0AA92537" w:rsidR="009D41A5" w:rsidRPr="00B56B31" w:rsidRDefault="009D41A5">
      <w:pPr>
        <w:rPr>
          <w:rFonts w:cs="Arial"/>
        </w:rPr>
      </w:pPr>
    </w:p>
    <w:p w14:paraId="16056408" w14:textId="60E52424" w:rsidR="009D41A5" w:rsidRPr="00B56B31" w:rsidRDefault="009D41A5">
      <w:pPr>
        <w:rPr>
          <w:rFonts w:cs="Arial"/>
        </w:rPr>
      </w:pPr>
    </w:p>
    <w:p w14:paraId="51A86DF7" w14:textId="718C8B63" w:rsidR="009D41A5" w:rsidRPr="00B56B31" w:rsidRDefault="009D41A5">
      <w:pPr>
        <w:rPr>
          <w:rFonts w:cs="Arial"/>
        </w:rPr>
      </w:pPr>
    </w:p>
    <w:p w14:paraId="37CC41C3" w14:textId="6FF058EC" w:rsidR="009D41A5" w:rsidRPr="00B56B31" w:rsidRDefault="009D41A5">
      <w:pPr>
        <w:rPr>
          <w:rFonts w:cs="Arial"/>
        </w:rPr>
      </w:pPr>
    </w:p>
    <w:p w14:paraId="72903F3B" w14:textId="03A25BB9" w:rsidR="009D41A5" w:rsidRPr="00B56B31" w:rsidRDefault="009D41A5">
      <w:pPr>
        <w:rPr>
          <w:rFonts w:cs="Arial"/>
        </w:rPr>
      </w:pPr>
    </w:p>
    <w:p w14:paraId="06A588B9" w14:textId="2324E14D" w:rsidR="009D41A5" w:rsidRPr="00B56B31" w:rsidRDefault="009D41A5">
      <w:pPr>
        <w:rPr>
          <w:rFonts w:cs="Arial"/>
        </w:rPr>
      </w:pPr>
    </w:p>
    <w:p w14:paraId="58E413C6" w14:textId="77777777" w:rsidR="009D41A5" w:rsidRPr="00B56B31" w:rsidRDefault="009D41A5">
      <w:pPr>
        <w:rPr>
          <w:rFonts w:cs="Arial"/>
        </w:rPr>
      </w:pPr>
    </w:p>
    <w:p w14:paraId="4204EEA1" w14:textId="1AD0E8D8" w:rsidR="00D95D8C" w:rsidRPr="00B56B31" w:rsidRDefault="009D41A5">
      <w:pPr>
        <w:pStyle w:val="Ttulo1"/>
        <w:numPr>
          <w:ilvl w:val="0"/>
          <w:numId w:val="2"/>
        </w:numPr>
      </w:pPr>
      <w:bookmarkStart w:id="24" w:name="_Toc43551409"/>
      <w:r w:rsidRPr="00B56B31">
        <w:lastRenderedPageBreak/>
        <w:t>CONCLUSIONES</w:t>
      </w:r>
      <w:bookmarkEnd w:id="24"/>
    </w:p>
    <w:p w14:paraId="52436A55" w14:textId="6F53AFA3" w:rsidR="00D95D8C" w:rsidRPr="00B56B31" w:rsidRDefault="00B56B31">
      <w:pPr>
        <w:rPr>
          <w:rFonts w:cs="Arial"/>
        </w:rPr>
      </w:pPr>
      <w:r w:rsidRPr="00B56B31">
        <w:rPr>
          <w:rFonts w:cs="Arial"/>
        </w:rPr>
        <w:t>En relación a los antecedentes, no hay estudios certeros que definan las cantidades necesarias de O</w:t>
      </w:r>
      <w:r w:rsidRPr="00B56B31">
        <w:rPr>
          <w:rFonts w:cs="Arial"/>
          <w:vertAlign w:val="subscript"/>
        </w:rPr>
        <w:t>3</w:t>
      </w:r>
      <w:r w:rsidR="009D41A5" w:rsidRPr="00B56B31">
        <w:rPr>
          <w:rFonts w:cs="Arial"/>
          <w:vertAlign w:val="subscript"/>
        </w:rPr>
        <w:t>,</w:t>
      </w:r>
      <w:r w:rsidRPr="00B56B31">
        <w:rPr>
          <w:rFonts w:cs="Arial"/>
        </w:rPr>
        <w:t xml:space="preserve"> </w:t>
      </w:r>
      <w:r w:rsidR="009D41A5" w:rsidRPr="00B56B31">
        <w:rPr>
          <w:rFonts w:cs="Arial"/>
        </w:rPr>
        <w:t xml:space="preserve">ni tiempos de exposición, </w:t>
      </w:r>
      <w:r w:rsidRPr="00B56B31">
        <w:rPr>
          <w:rFonts w:cs="Arial"/>
        </w:rPr>
        <w:t>para asegurar una desinfección total</w:t>
      </w:r>
      <w:r w:rsidR="009D41A5" w:rsidRPr="00B56B31">
        <w:rPr>
          <w:rFonts w:cs="Arial"/>
        </w:rPr>
        <w:t xml:space="preserve"> de los ambientes</w:t>
      </w:r>
      <w:r w:rsidRPr="00B56B31">
        <w:rPr>
          <w:rFonts w:cs="Arial"/>
        </w:rPr>
        <w:t xml:space="preserve">. Así las cosas, tampoco existe conocimiento </w:t>
      </w:r>
      <w:r w:rsidR="009D41A5" w:rsidRPr="00B56B31">
        <w:rPr>
          <w:rFonts w:cs="Arial"/>
        </w:rPr>
        <w:t>detallado</w:t>
      </w:r>
      <w:r w:rsidRPr="00B56B31">
        <w:rPr>
          <w:rFonts w:cs="Arial"/>
        </w:rPr>
        <w:t xml:space="preserve"> en cuanto a los efectos sobre la salud humana. Por estas razones, se tuvieron en cuenta las suposiciones más restrictivas disponibles de fuentes confiables, con el objetivo de asegurar la mejor sanitización posible en base a la tecnología de ozono al alcance</w:t>
      </w:r>
      <w:r w:rsidR="003349E3" w:rsidRPr="00B56B31">
        <w:rPr>
          <w:rFonts w:cs="Arial"/>
        </w:rPr>
        <w:t xml:space="preserve">, </w:t>
      </w:r>
      <w:r w:rsidR="00016243" w:rsidRPr="00B56B31">
        <w:rPr>
          <w:rFonts w:cs="Arial"/>
        </w:rPr>
        <w:t>siempre bajo la premisa de evitar impactos negativos sobre las personas y el ambiente</w:t>
      </w:r>
      <w:r w:rsidRPr="00B56B31">
        <w:rPr>
          <w:rFonts w:cs="Arial"/>
        </w:rPr>
        <w:t>.</w:t>
      </w:r>
    </w:p>
    <w:p w14:paraId="0D97FCC0" w14:textId="7F9DC8E6" w:rsidR="009D41A5" w:rsidRPr="00B56B31" w:rsidRDefault="00B56B31" w:rsidP="009D41A5">
      <w:pPr>
        <w:rPr>
          <w:rFonts w:cs="Arial"/>
        </w:rPr>
      </w:pPr>
      <w:r w:rsidRPr="00B56B31">
        <w:rPr>
          <w:rFonts w:cs="Arial"/>
        </w:rPr>
        <w:t xml:space="preserve">La presente </w:t>
      </w:r>
      <w:r w:rsidR="009D41A5" w:rsidRPr="00B56B31">
        <w:rPr>
          <w:rFonts w:cs="Arial"/>
        </w:rPr>
        <w:t>tecnología alternativa</w:t>
      </w:r>
      <w:r w:rsidRPr="00B56B31">
        <w:rPr>
          <w:rFonts w:cs="Arial"/>
        </w:rPr>
        <w:t xml:space="preserve"> de sanitización mediante cañón de ozono propuesta por Saninar SRL, siempre que se respeten los conceptos del presente informe, permite</w:t>
      </w:r>
      <w:r w:rsidR="009D41A5" w:rsidRPr="00B56B31">
        <w:rPr>
          <w:rFonts w:cs="Arial"/>
        </w:rPr>
        <w:t xml:space="preserve"> brindar soluciones de confianza a sus clientes, asegurando resultados eficientes</w:t>
      </w:r>
      <w:r w:rsidRPr="00B56B31">
        <w:rPr>
          <w:rFonts w:cs="Arial"/>
        </w:rPr>
        <w:t>,</w:t>
      </w:r>
      <w:r w:rsidR="009D41A5" w:rsidRPr="00B56B31">
        <w:rPr>
          <w:rFonts w:cs="Arial"/>
        </w:rPr>
        <w:t xml:space="preserve"> </w:t>
      </w:r>
      <w:r w:rsidRPr="00B56B31">
        <w:rPr>
          <w:rFonts w:cs="Arial"/>
        </w:rPr>
        <w:t>priorizando</w:t>
      </w:r>
      <w:r w:rsidR="009D41A5" w:rsidRPr="00B56B31">
        <w:rPr>
          <w:rFonts w:cs="Arial"/>
        </w:rPr>
        <w:t xml:space="preserve"> la inocuidad de los elementos utilizados, tanto para las personas como para el ambiente en general.</w:t>
      </w:r>
    </w:p>
    <w:p w14:paraId="3360AB93" w14:textId="47276D6D" w:rsidR="00D95D8C" w:rsidRPr="00B56B31" w:rsidRDefault="00B56B31">
      <w:pPr>
        <w:rPr>
          <w:rFonts w:cs="Arial"/>
        </w:rPr>
      </w:pPr>
      <w:r w:rsidRPr="00B56B31">
        <w:rPr>
          <w:rFonts w:cs="Arial"/>
        </w:rPr>
        <w:t>Luego de analizar a</w:t>
      </w:r>
      <w:r w:rsidR="009D41A5" w:rsidRPr="00B56B31">
        <w:rPr>
          <w:rFonts w:cs="Arial"/>
        </w:rPr>
        <w:t>lgunos equipos en el mercado</w:t>
      </w:r>
      <w:r w:rsidRPr="00B56B31">
        <w:rPr>
          <w:rFonts w:cs="Arial"/>
        </w:rPr>
        <w:t xml:space="preserve">, </w:t>
      </w:r>
      <w:r w:rsidR="009D41A5" w:rsidRPr="00B56B31">
        <w:rPr>
          <w:rFonts w:cs="Arial"/>
        </w:rPr>
        <w:t>los mismos ofrecen</w:t>
      </w:r>
      <w:r w:rsidRPr="00B56B31">
        <w:rPr>
          <w:rFonts w:cs="Arial"/>
        </w:rPr>
        <w:t xml:space="preserve"> menores prestaciones</w:t>
      </w:r>
      <w:r w:rsidR="00016243" w:rsidRPr="00B56B31">
        <w:rPr>
          <w:rFonts w:cs="Arial"/>
        </w:rPr>
        <w:t xml:space="preserve"> a las aquí recomendadas</w:t>
      </w:r>
      <w:r w:rsidR="009D41A5" w:rsidRPr="00B56B31">
        <w:rPr>
          <w:rFonts w:cs="Arial"/>
        </w:rPr>
        <w:t>. L</w:t>
      </w:r>
      <w:r w:rsidRPr="00B56B31">
        <w:rPr>
          <w:rFonts w:cs="Arial"/>
        </w:rPr>
        <w:t>os caudales de O</w:t>
      </w:r>
      <w:r w:rsidRPr="00B56B31">
        <w:rPr>
          <w:rFonts w:cs="Arial"/>
          <w:vertAlign w:val="subscript"/>
        </w:rPr>
        <w:t xml:space="preserve">3 </w:t>
      </w:r>
      <w:r w:rsidRPr="00B56B31">
        <w:rPr>
          <w:rFonts w:cs="Arial"/>
        </w:rPr>
        <w:t>que estos proveedores aseguran obtener, no resultarían suficientes en los tiempos de uso propuestos. El principal dato para evaluar los equipos, es la medida del ozono generado una vez montados los mismos</w:t>
      </w:r>
      <w:r w:rsidR="00016243" w:rsidRPr="00B56B31">
        <w:rPr>
          <w:rFonts w:cs="Arial"/>
        </w:rPr>
        <w:t>.</w:t>
      </w:r>
      <w:r w:rsidRPr="00B56B31">
        <w:rPr>
          <w:rFonts w:cs="Arial"/>
        </w:rPr>
        <w:t xml:space="preserve"> </w:t>
      </w:r>
      <w:r w:rsidR="00016243" w:rsidRPr="00B56B31">
        <w:rPr>
          <w:rFonts w:cs="Arial"/>
        </w:rPr>
        <w:t>P</w:t>
      </w:r>
      <w:r w:rsidRPr="00B56B31">
        <w:rPr>
          <w:rFonts w:cs="Arial"/>
        </w:rPr>
        <w:t xml:space="preserve">ara verificar si efectivamente hay margen para trabajar con potencias menores, </w:t>
      </w:r>
      <w:r w:rsidR="009D41A5" w:rsidRPr="00B56B31">
        <w:rPr>
          <w:rFonts w:cs="Arial"/>
        </w:rPr>
        <w:t>siempre hay que respetar primeramente los</w:t>
      </w:r>
      <w:r w:rsidRPr="00B56B31">
        <w:rPr>
          <w:rFonts w:cs="Arial"/>
        </w:rPr>
        <w:t xml:space="preserve"> caudales objetivo calculados Q</w:t>
      </w:r>
      <w:r w:rsidRPr="00B56B31">
        <w:rPr>
          <w:rFonts w:cs="Arial"/>
          <w:vertAlign w:val="subscript"/>
        </w:rPr>
        <w:t>1</w:t>
      </w:r>
      <w:r w:rsidRPr="00B56B31">
        <w:rPr>
          <w:rFonts w:cs="Arial"/>
        </w:rPr>
        <w:t>=25 mg/min, Q</w:t>
      </w:r>
      <w:r w:rsidRPr="00B56B31">
        <w:rPr>
          <w:rFonts w:cs="Arial"/>
          <w:vertAlign w:val="subscript"/>
        </w:rPr>
        <w:t>2</w:t>
      </w:r>
      <w:r w:rsidRPr="00B56B31">
        <w:rPr>
          <w:rFonts w:cs="Arial"/>
        </w:rPr>
        <w:t>=150 mg/min y Q</w:t>
      </w:r>
      <w:r w:rsidRPr="00B56B31">
        <w:rPr>
          <w:rFonts w:cs="Arial"/>
          <w:vertAlign w:val="subscript"/>
        </w:rPr>
        <w:t>3</w:t>
      </w:r>
      <w:r w:rsidRPr="00B56B31">
        <w:rPr>
          <w:rFonts w:cs="Arial"/>
        </w:rPr>
        <w:t>=210 mg/min.</w:t>
      </w:r>
    </w:p>
    <w:p w14:paraId="6DD461A0" w14:textId="2A2FEB1C" w:rsidR="00D95D8C" w:rsidRPr="00B56B31" w:rsidRDefault="00B56B31">
      <w:pPr>
        <w:rPr>
          <w:rFonts w:cs="Arial"/>
        </w:rPr>
      </w:pPr>
      <w:r w:rsidRPr="00B56B31">
        <w:rPr>
          <w:rFonts w:cs="Arial"/>
        </w:rPr>
        <w:t xml:space="preserve">A continuación, se presentan dos tablas resumen, una de los aspectos teóricos y otra de los aspectos técnicos, para tomar como referencia </w:t>
      </w:r>
      <w:r w:rsidR="009D41A5" w:rsidRPr="00B56B31">
        <w:rPr>
          <w:rFonts w:cs="Arial"/>
        </w:rPr>
        <w:t>y que sirvan de</w:t>
      </w:r>
      <w:r w:rsidRPr="00B56B31">
        <w:rPr>
          <w:rFonts w:cs="Arial"/>
        </w:rPr>
        <w:t xml:space="preserve"> fuente de información de rápido acceso</w:t>
      </w:r>
      <w:r w:rsidR="009D41A5" w:rsidRPr="00B56B31">
        <w:rPr>
          <w:rFonts w:cs="Arial"/>
        </w:rPr>
        <w:t>.</w:t>
      </w:r>
    </w:p>
    <w:p w14:paraId="236038A8" w14:textId="3721D407" w:rsidR="00016243" w:rsidRPr="00B56B31" w:rsidRDefault="00016243" w:rsidP="00016243">
      <w:pPr>
        <w:pStyle w:val="Descripcin"/>
        <w:rPr>
          <w:rFonts w:cs="Arial"/>
        </w:rPr>
      </w:pPr>
      <w:bookmarkStart w:id="25" w:name="_Toc43551188"/>
      <w:r w:rsidRPr="00B56B31">
        <w:rPr>
          <w:rFonts w:cs="Arial"/>
        </w:rPr>
        <w:t xml:space="preserve">Tabla </w:t>
      </w:r>
      <w:r w:rsidRPr="00B56B31">
        <w:rPr>
          <w:rFonts w:cs="Arial"/>
        </w:rPr>
        <w:fldChar w:fldCharType="begin"/>
      </w:r>
      <w:r w:rsidRPr="00B56B31">
        <w:rPr>
          <w:rFonts w:cs="Arial"/>
        </w:rPr>
        <w:instrText xml:space="preserve"> SEQ Tabla \* ARABIC </w:instrText>
      </w:r>
      <w:r w:rsidRPr="00B56B31">
        <w:rPr>
          <w:rFonts w:cs="Arial"/>
        </w:rPr>
        <w:fldChar w:fldCharType="separate"/>
      </w:r>
      <w:r w:rsidRPr="00B56B31">
        <w:rPr>
          <w:rFonts w:cs="Arial"/>
          <w:noProof/>
        </w:rPr>
        <w:t>1</w:t>
      </w:r>
      <w:r w:rsidRPr="00B56B31">
        <w:rPr>
          <w:rFonts w:cs="Arial"/>
        </w:rPr>
        <w:fldChar w:fldCharType="end"/>
      </w:r>
      <w:r w:rsidRPr="00B56B31">
        <w:rPr>
          <w:rFonts w:cs="Arial"/>
        </w:rPr>
        <w:t>. Fundamentos teóricos</w:t>
      </w:r>
      <w:r w:rsidRPr="00B56B31">
        <w:rPr>
          <w:rFonts w:cs="Arial"/>
          <w:noProof/>
        </w:rPr>
        <w:t>.</w:t>
      </w:r>
      <w:bookmarkEnd w:id="25"/>
    </w:p>
    <w:p w14:paraId="07B22426" w14:textId="6797AB42" w:rsidR="00D95D8C" w:rsidRPr="00B56B31" w:rsidRDefault="00B56B31">
      <w:pPr>
        <w:pStyle w:val="Cita"/>
        <w:jc w:val="center"/>
        <w:rPr>
          <w:rFonts w:cs="Arial"/>
        </w:rPr>
      </w:pPr>
      <w:r w:rsidRPr="00B56B31">
        <w:rPr>
          <w:rFonts w:cs="Arial"/>
        </w:rPr>
        <w:object w:dxaOrig="7681" w:dyaOrig="2145" w14:anchorId="42221320">
          <v:shape id="ole_rId7" o:spid="_x0000_i1025" style="width:384pt;height:111.75pt" coordsize="" o:spt="100" adj="0,,0" path="" stroked="f">
            <v:stroke joinstyle="miter"/>
            <v:imagedata r:id="rId16" o:title=""/>
            <v:formulas/>
            <v:path o:connecttype="segments"/>
          </v:shape>
          <o:OLEObject Type="Embed" ProgID="Excel.Sheet.12" ShapeID="ole_rId7" DrawAspect="Content" ObjectID="_1659337340" r:id="rId17"/>
        </w:object>
      </w:r>
    </w:p>
    <w:p w14:paraId="40C3F5F3" w14:textId="27D8B96D" w:rsidR="00016243" w:rsidRPr="00B56B31" w:rsidRDefault="00016243" w:rsidP="00016243">
      <w:pPr>
        <w:pStyle w:val="Descripcin"/>
        <w:rPr>
          <w:rFonts w:cs="Arial"/>
        </w:rPr>
      </w:pPr>
      <w:bookmarkStart w:id="26" w:name="_Toc43551189"/>
      <w:r w:rsidRPr="00B56B31">
        <w:rPr>
          <w:rFonts w:cs="Arial"/>
        </w:rPr>
        <w:t xml:space="preserve">Tabla </w:t>
      </w:r>
      <w:r w:rsidRPr="00B56B31">
        <w:rPr>
          <w:rFonts w:cs="Arial"/>
        </w:rPr>
        <w:fldChar w:fldCharType="begin"/>
      </w:r>
      <w:r w:rsidRPr="00B56B31">
        <w:rPr>
          <w:rFonts w:cs="Arial"/>
        </w:rPr>
        <w:instrText xml:space="preserve"> SEQ Tabla \* ARABIC </w:instrText>
      </w:r>
      <w:r w:rsidRPr="00B56B31">
        <w:rPr>
          <w:rFonts w:cs="Arial"/>
        </w:rPr>
        <w:fldChar w:fldCharType="separate"/>
      </w:r>
      <w:r w:rsidRPr="00B56B31">
        <w:rPr>
          <w:rFonts w:cs="Arial"/>
          <w:noProof/>
        </w:rPr>
        <w:t>2</w:t>
      </w:r>
      <w:r w:rsidRPr="00B56B31">
        <w:rPr>
          <w:rFonts w:cs="Arial"/>
        </w:rPr>
        <w:fldChar w:fldCharType="end"/>
      </w:r>
      <w:r w:rsidRPr="00B56B31">
        <w:rPr>
          <w:rFonts w:cs="Arial"/>
        </w:rPr>
        <w:t>. resoluciones técnicas.</w:t>
      </w:r>
      <w:bookmarkEnd w:id="26"/>
    </w:p>
    <w:p w14:paraId="5821845E" w14:textId="77777777" w:rsidR="00D95D8C" w:rsidRPr="00B56B31" w:rsidRDefault="00B56B31">
      <w:pPr>
        <w:pStyle w:val="Cita"/>
        <w:jc w:val="center"/>
        <w:rPr>
          <w:rFonts w:cs="Arial"/>
        </w:rPr>
      </w:pPr>
      <w:r w:rsidRPr="00B56B31">
        <w:rPr>
          <w:rFonts w:cs="Arial"/>
        </w:rPr>
        <w:object w:dxaOrig="7283" w:dyaOrig="2048" w14:anchorId="30448A84">
          <v:shape id="ole_rId9" o:spid="_x0000_i1026" style="width:348.75pt;height:100.5pt" coordsize="" o:spt="100" adj="0,,0" path="" stroked="f">
            <v:stroke joinstyle="miter"/>
            <v:imagedata r:id="rId18" o:title=""/>
            <v:formulas/>
            <v:path o:connecttype="segments"/>
          </v:shape>
          <o:OLEObject Type="Embed" ProgID="Excel.Sheet.12" ShapeID="ole_rId9" DrawAspect="Content" ObjectID="_1659337341" r:id="rId19"/>
        </w:object>
      </w:r>
    </w:p>
    <w:p w14:paraId="76A562C9" w14:textId="0FD926BB" w:rsidR="00D95D8C" w:rsidRPr="00B56B31" w:rsidRDefault="00B56B31" w:rsidP="00B56B31">
      <w:pPr>
        <w:pStyle w:val="Ttulo1"/>
        <w:numPr>
          <w:ilvl w:val="0"/>
          <w:numId w:val="2"/>
        </w:numPr>
      </w:pPr>
      <w:bookmarkStart w:id="27" w:name="_Toc43551410"/>
      <w:r w:rsidRPr="00B56B31">
        <w:lastRenderedPageBreak/>
        <w:t>ANEXO I: MSDS del OZONO</w:t>
      </w:r>
      <w:bookmarkEnd w:id="27"/>
    </w:p>
    <w:p w14:paraId="41CBBC25" w14:textId="77777777" w:rsidR="00D95D8C" w:rsidRPr="00B56B31" w:rsidRDefault="00B56B31">
      <w:pPr>
        <w:rPr>
          <w:rFonts w:cs="Arial"/>
        </w:rPr>
      </w:pPr>
      <w:r w:rsidRPr="00B56B31">
        <w:rPr>
          <w:rFonts w:cs="Arial"/>
          <w:noProof/>
          <w:lang w:val="en-US"/>
        </w:rPr>
        <w:drawing>
          <wp:anchor distT="0" distB="0" distL="0" distR="0" simplePos="0" relativeHeight="40" behindDoc="0" locked="0" layoutInCell="1" allowOverlap="1" wp14:anchorId="5082C644" wp14:editId="43FCF026">
            <wp:simplePos x="0" y="0"/>
            <wp:positionH relativeFrom="column">
              <wp:align>center</wp:align>
            </wp:positionH>
            <wp:positionV relativeFrom="paragraph">
              <wp:posOffset>635</wp:posOffset>
            </wp:positionV>
            <wp:extent cx="5400040" cy="7640320"/>
            <wp:effectExtent l="0" t="0" r="0" b="0"/>
            <wp:wrapSquare wrapText="largest"/>
            <wp:docPr id="6"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
                    <pic:cNvPicPr>
                      <a:picLocks noChangeAspect="1" noChangeArrowheads="1"/>
                    </pic:cNvPicPr>
                  </pic:nvPicPr>
                  <pic:blipFill>
                    <a:blip r:embed="rId20"/>
                    <a:stretch>
                      <a:fillRect/>
                    </a:stretch>
                  </pic:blipFill>
                  <pic:spPr bwMode="auto">
                    <a:xfrm>
                      <a:off x="0" y="0"/>
                      <a:ext cx="5400040" cy="7640320"/>
                    </a:xfrm>
                    <a:prstGeom prst="rect">
                      <a:avLst/>
                    </a:prstGeom>
                  </pic:spPr>
                </pic:pic>
              </a:graphicData>
            </a:graphic>
          </wp:anchor>
        </w:drawing>
      </w:r>
    </w:p>
    <w:p w14:paraId="3FFDAC7C" w14:textId="77777777" w:rsidR="00D95D8C" w:rsidRPr="00B56B31" w:rsidRDefault="00B56B31">
      <w:pPr>
        <w:rPr>
          <w:rFonts w:cs="Arial"/>
        </w:rPr>
      </w:pPr>
      <w:r w:rsidRPr="00B56B31">
        <w:rPr>
          <w:rFonts w:cs="Arial"/>
          <w:noProof/>
          <w:lang w:val="en-US"/>
        </w:rPr>
        <w:lastRenderedPageBreak/>
        <w:drawing>
          <wp:anchor distT="0" distB="0" distL="0" distR="0" simplePos="0" relativeHeight="41" behindDoc="0" locked="0" layoutInCell="1" allowOverlap="1" wp14:anchorId="5995CCA7" wp14:editId="62D8FD41">
            <wp:simplePos x="0" y="0"/>
            <wp:positionH relativeFrom="column">
              <wp:align>center</wp:align>
            </wp:positionH>
            <wp:positionV relativeFrom="paragraph">
              <wp:posOffset>635</wp:posOffset>
            </wp:positionV>
            <wp:extent cx="5400040" cy="7640320"/>
            <wp:effectExtent l="0" t="0" r="0" b="0"/>
            <wp:wrapSquare wrapText="largest"/>
            <wp:docPr id="7"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
                    <pic:cNvPicPr>
                      <a:picLocks noChangeAspect="1" noChangeArrowheads="1"/>
                    </pic:cNvPicPr>
                  </pic:nvPicPr>
                  <pic:blipFill>
                    <a:blip r:embed="rId21"/>
                    <a:stretch>
                      <a:fillRect/>
                    </a:stretch>
                  </pic:blipFill>
                  <pic:spPr bwMode="auto">
                    <a:xfrm>
                      <a:off x="0" y="0"/>
                      <a:ext cx="5400040" cy="7640320"/>
                    </a:xfrm>
                    <a:prstGeom prst="rect">
                      <a:avLst/>
                    </a:prstGeom>
                  </pic:spPr>
                </pic:pic>
              </a:graphicData>
            </a:graphic>
          </wp:anchor>
        </w:drawing>
      </w:r>
    </w:p>
    <w:sectPr w:rsidR="00D95D8C" w:rsidRPr="00B56B31">
      <w:headerReference w:type="default" r:id="rId22"/>
      <w:footerReference w:type="default" r:id="rId23"/>
      <w:pgSz w:w="11906" w:h="16838"/>
      <w:pgMar w:top="1560" w:right="1701" w:bottom="1417" w:left="1701" w:header="314" w:footer="922"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651F" w14:textId="77777777" w:rsidR="00A9546E" w:rsidRDefault="00A9546E">
      <w:pPr>
        <w:spacing w:before="0" w:after="0"/>
      </w:pPr>
      <w:r>
        <w:separator/>
      </w:r>
    </w:p>
  </w:endnote>
  <w:endnote w:type="continuationSeparator" w:id="0">
    <w:p w14:paraId="4482EF23" w14:textId="77777777" w:rsidR="00A9546E" w:rsidRDefault="00A954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achovia Celeste">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41C4" w14:textId="77777777" w:rsidR="00D95D8C" w:rsidRDefault="00B56B31">
    <w:r>
      <w:rPr>
        <w:noProof/>
        <w:lang w:val="en-US"/>
      </w:rPr>
      <w:drawing>
        <wp:anchor distT="0" distB="0" distL="114300" distR="114300" simplePos="0" relativeHeight="19" behindDoc="1" locked="0" layoutInCell="1" allowOverlap="1" wp14:anchorId="05AAD226" wp14:editId="054CB654">
          <wp:simplePos x="0" y="0"/>
          <wp:positionH relativeFrom="page">
            <wp:align>right</wp:align>
          </wp:positionH>
          <wp:positionV relativeFrom="paragraph">
            <wp:posOffset>742315</wp:posOffset>
          </wp:positionV>
          <wp:extent cx="5810885" cy="217805"/>
          <wp:effectExtent l="0" t="0" r="0" b="0"/>
          <wp:wrapTopAndBottom/>
          <wp:docPr id="8" name="Imagen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575"/>
                  <pic:cNvPicPr>
                    <a:picLocks noChangeAspect="1" noChangeArrowheads="1"/>
                  </pic:cNvPicPr>
                </pic:nvPicPr>
                <pic:blipFill>
                  <a:blip r:embed="rId1"/>
                  <a:stretch>
                    <a:fillRect/>
                  </a:stretch>
                </pic:blipFill>
                <pic:spPr bwMode="auto">
                  <a:xfrm>
                    <a:off x="0" y="0"/>
                    <a:ext cx="5810885" cy="217805"/>
                  </a:xfrm>
                  <a:prstGeom prst="rect">
                    <a:avLst/>
                  </a:prstGeom>
                </pic:spPr>
              </pic:pic>
            </a:graphicData>
          </a:graphic>
        </wp:anchor>
      </w:drawing>
    </w:r>
    <w:r>
      <w:rPr>
        <w:noProof/>
        <w:lang w:val="en-US"/>
      </w:rPr>
      <w:drawing>
        <wp:anchor distT="0" distB="0" distL="114300" distR="114300" simplePos="0" relativeHeight="37" behindDoc="1" locked="0" layoutInCell="1" allowOverlap="1" wp14:anchorId="6AFB62AB" wp14:editId="49053621">
          <wp:simplePos x="0" y="0"/>
          <wp:positionH relativeFrom="page">
            <wp:align>left</wp:align>
          </wp:positionH>
          <wp:positionV relativeFrom="paragraph">
            <wp:posOffset>367665</wp:posOffset>
          </wp:positionV>
          <wp:extent cx="1022985" cy="588010"/>
          <wp:effectExtent l="0" t="0" r="0" b="0"/>
          <wp:wrapSquare wrapText="bothSides"/>
          <wp:docPr id="9" name="Imagen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576"/>
                  <pic:cNvPicPr>
                    <a:picLocks noChangeAspect="1" noChangeArrowheads="1"/>
                  </pic:cNvPicPr>
                </pic:nvPicPr>
                <pic:blipFill>
                  <a:blip r:embed="rId2"/>
                  <a:stretch>
                    <a:fillRect/>
                  </a:stretch>
                </pic:blipFill>
                <pic:spPr bwMode="auto">
                  <a:xfrm>
                    <a:off x="0" y="0"/>
                    <a:ext cx="1022985" cy="58801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1C2AD" w14:textId="77777777" w:rsidR="00A9546E" w:rsidRDefault="00A9546E"/>
  </w:footnote>
  <w:footnote w:type="continuationSeparator" w:id="0">
    <w:p w14:paraId="1D82ADBB" w14:textId="77777777" w:rsidR="00A9546E" w:rsidRDefault="00A9546E">
      <w:r>
        <w:continuationSeparator/>
      </w:r>
    </w:p>
  </w:footnote>
  <w:footnote w:id="1">
    <w:p w14:paraId="67FA5B24" w14:textId="1F4350C2" w:rsidR="00D95D8C" w:rsidRPr="00804396" w:rsidRDefault="00B56B31" w:rsidP="008B61B0">
      <w:pPr>
        <w:pStyle w:val="Textonotapie"/>
        <w:ind w:left="709" w:firstLine="0"/>
        <w:rPr>
          <w:rStyle w:val="TextonotapieCar"/>
        </w:rPr>
      </w:pPr>
      <w:r w:rsidRPr="00804396">
        <w:rPr>
          <w:rStyle w:val="TextonotapieCar"/>
        </w:rPr>
        <w:footnoteRef/>
      </w:r>
      <w:r w:rsidRPr="00804396">
        <w:rPr>
          <w:rStyle w:val="TextonotapieCar"/>
        </w:rPr>
        <w:t xml:space="preserve"> Guías de calidad del aire de la OMS relativas al material particulado, el ozono, el dióxido de nitrógeno y el dióxido de azufre. Actualización mundial 2005</w:t>
      </w:r>
      <w:r w:rsidR="00804396">
        <w:rPr>
          <w:rStyle w:val="TextonotapieCar"/>
        </w:rPr>
        <w:t>.</w:t>
      </w:r>
    </w:p>
  </w:footnote>
  <w:footnote w:id="2">
    <w:p w14:paraId="0A87550A" w14:textId="77777777" w:rsidR="00D95D8C" w:rsidRPr="00804396" w:rsidRDefault="00B56B31">
      <w:pPr>
        <w:pStyle w:val="Textonotapie"/>
        <w:rPr>
          <w:rStyle w:val="TextonotapieCar"/>
        </w:rPr>
      </w:pPr>
      <w:r w:rsidRPr="00804396">
        <w:rPr>
          <w:rStyle w:val="TextonotapieCar"/>
        </w:rPr>
        <w:footnoteRef/>
      </w:r>
      <w:r w:rsidRPr="00804396">
        <w:rPr>
          <w:rStyle w:val="TextonotapieCar"/>
        </w:rPr>
        <w:t xml:space="preserve"> Uso Potencial del Ozono en SARS-CoV-2/ COVID-19, ISCO3/QAU/00/04, 13/03/2020.</w:t>
      </w:r>
    </w:p>
  </w:footnote>
  <w:footnote w:id="3">
    <w:p w14:paraId="04D615C3" w14:textId="77777777" w:rsidR="00D95D8C" w:rsidRPr="00804396" w:rsidRDefault="00B56B31" w:rsidP="008B61B0">
      <w:pPr>
        <w:pStyle w:val="Textonotapie"/>
        <w:ind w:left="709" w:firstLine="0"/>
        <w:rPr>
          <w:rStyle w:val="TextonotapieCar"/>
        </w:rPr>
      </w:pPr>
      <w:r w:rsidRPr="00804396">
        <w:rPr>
          <w:rStyle w:val="TextonotapieCar"/>
        </w:rPr>
        <w:footnoteRef/>
      </w:r>
      <w:r w:rsidRPr="00804396">
        <w:rPr>
          <w:rStyle w:val="TextonotapieCar"/>
        </w:rPr>
        <w:t xml:space="preserve"> Hudson JB, Sharma M, Vimalanathan S. Development of a Practical Method for Using Ozone Gas as a Virus Decontaminating Agent. Ozone: Science &amp; Engineering. 2009;31:216- 223.</w:t>
      </w:r>
    </w:p>
    <w:p w14:paraId="240D8500" w14:textId="77777777" w:rsidR="00D95D8C" w:rsidRPr="00804396" w:rsidRDefault="00B56B31" w:rsidP="008B61B0">
      <w:pPr>
        <w:pStyle w:val="Textonotapie"/>
        <w:ind w:left="709" w:firstLine="0"/>
        <w:jc w:val="left"/>
        <w:rPr>
          <w:rStyle w:val="TextonotapieCar"/>
        </w:rPr>
      </w:pPr>
      <w:r w:rsidRPr="00804396">
        <w:rPr>
          <w:rStyle w:val="TextonotapieCar"/>
        </w:rPr>
        <w:t xml:space="preserve">Fuente consultada el 18/06/2020: https://www.researchgate.net/publication/240537946_Development_of_a_Practical_Method_for_Using_Ozone_Gas_as_a_Virus_Decontaminating_Agent </w:t>
      </w:r>
    </w:p>
  </w:footnote>
  <w:footnote w:id="4">
    <w:p w14:paraId="35B41C74" w14:textId="77777777" w:rsidR="00D95D8C" w:rsidRPr="00804396" w:rsidRDefault="00B56B31" w:rsidP="009D41A5">
      <w:pPr>
        <w:pStyle w:val="Textonotapie"/>
        <w:ind w:left="709" w:firstLine="0"/>
        <w:rPr>
          <w:rStyle w:val="TextonotapieCar"/>
        </w:rPr>
      </w:pPr>
      <w:r w:rsidRPr="00804396">
        <w:rPr>
          <w:rStyle w:val="TextonotapieCar"/>
        </w:rPr>
        <w:footnoteRef/>
      </w:r>
      <w:r w:rsidRPr="00804396">
        <w:rPr>
          <w:rStyle w:val="TextonotapieCar"/>
        </w:rPr>
        <w:t xml:space="preserve"> Revisión de las Aplicaciones del Ozono y su Generación para el Uso en Mascarillas contra Patógenos. Universidad de alicante. España.</w:t>
      </w:r>
    </w:p>
    <w:p w14:paraId="59B4649B" w14:textId="77777777" w:rsidR="00D95D8C" w:rsidRPr="00804396" w:rsidRDefault="00B56B31" w:rsidP="009D41A5">
      <w:pPr>
        <w:pStyle w:val="Textonotapie"/>
        <w:ind w:left="709" w:firstLine="0"/>
        <w:jc w:val="left"/>
        <w:rPr>
          <w:rStyle w:val="TextonotapieCar"/>
        </w:rPr>
      </w:pPr>
      <w:r w:rsidRPr="00804396">
        <w:rPr>
          <w:rStyle w:val="TextonotapieCar"/>
        </w:rPr>
        <w:t xml:space="preserve">Fuente consultada el 18/06/2020: https://rua.ua.es/dspace/bitstream/10045/104988/1/Ozono%20contra%20patogenos-version%20preliminar.pdf </w:t>
      </w:r>
    </w:p>
  </w:footnote>
  <w:footnote w:id="5">
    <w:p w14:paraId="78847FAC" w14:textId="77777777" w:rsidR="00D95D8C" w:rsidRPr="00804396" w:rsidRDefault="00B56B31">
      <w:pPr>
        <w:pStyle w:val="Textonotapie"/>
        <w:rPr>
          <w:rStyle w:val="TextonotapieCar"/>
        </w:rPr>
      </w:pPr>
      <w:r w:rsidRPr="00804396">
        <w:rPr>
          <w:rStyle w:val="TextonotapieCar"/>
        </w:rPr>
        <w:footnoteRef/>
      </w:r>
      <w:r w:rsidRPr="00804396">
        <w:rPr>
          <w:rStyle w:val="TextonotapieCar"/>
        </w:rPr>
        <w:t xml:space="preserve"> Water Sanitation Health, Desinfectants and desinfection by-produts, OMS.</w:t>
      </w:r>
    </w:p>
    <w:p w14:paraId="0E22E2DF" w14:textId="0C26F88E" w:rsidR="00D95D8C" w:rsidRPr="00804396" w:rsidRDefault="00B56B31" w:rsidP="008B61B0">
      <w:pPr>
        <w:pStyle w:val="Textonotapie"/>
        <w:ind w:left="709" w:firstLine="0"/>
        <w:jc w:val="left"/>
        <w:rPr>
          <w:rStyle w:val="TextonotapieCar"/>
        </w:rPr>
      </w:pPr>
      <w:r w:rsidRPr="00804396">
        <w:rPr>
          <w:rStyle w:val="TextonotapieCar"/>
        </w:rPr>
        <w:t>Fuente consultada el 18/06/2020:</w:t>
      </w:r>
      <w:r w:rsidR="008B61B0">
        <w:rPr>
          <w:rStyle w:val="TextonotapieCar"/>
        </w:rPr>
        <w:t xml:space="preserve"> </w:t>
      </w:r>
      <w:r w:rsidRPr="00804396">
        <w:rPr>
          <w:rStyle w:val="TextonotapieCar"/>
        </w:rPr>
        <w:t>https://www.who.int/water_sanitation_health/dwq/S04.pdf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B051" w14:textId="77777777" w:rsidR="00D95D8C" w:rsidRDefault="00B56B31">
    <w:pPr>
      <w:ind w:firstLine="0"/>
      <w:jc w:val="center"/>
      <w:rPr>
        <w:rFonts w:cs="Arial"/>
        <w:bCs/>
        <w:i/>
        <w:iCs/>
        <w:sz w:val="16"/>
        <w:szCs w:val="16"/>
      </w:rPr>
    </w:pPr>
    <w:r>
      <w:rPr>
        <w:rFonts w:cs="Arial"/>
        <w:bCs/>
        <w:i/>
        <w:iCs/>
        <w:sz w:val="16"/>
        <w:szCs w:val="16"/>
      </w:rPr>
      <w:t>INFORME FINAL - SANITIZACIÓN MEDIANTE CAÑÓN DE OZONO – SANINAR SRL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0667"/>
    <w:multiLevelType w:val="multilevel"/>
    <w:tmpl w:val="A9CEDA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30B3DC5"/>
    <w:multiLevelType w:val="multilevel"/>
    <w:tmpl w:val="C7CC89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nsid w:val="327C0A43"/>
    <w:multiLevelType w:val="multilevel"/>
    <w:tmpl w:val="C2CA6276"/>
    <w:lvl w:ilvl="0">
      <w:start w:val="1"/>
      <w:numFmt w:val="decimal"/>
      <w:lvlText w:val="%1"/>
      <w:lvlJc w:val="left"/>
      <w:pPr>
        <w:ind w:left="432" w:hanging="432"/>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6A72D25"/>
    <w:multiLevelType w:val="multilevel"/>
    <w:tmpl w:val="586EEB18"/>
    <w:lvl w:ilvl="0">
      <w:start w:val="2"/>
      <w:numFmt w:val="decimal"/>
      <w:lvlText w:val="%1"/>
      <w:lvlJc w:val="left"/>
      <w:pPr>
        <w:tabs>
          <w:tab w:val="num" w:pos="360"/>
        </w:tabs>
        <w:ind w:left="792" w:hanging="432"/>
      </w:pPr>
    </w:lvl>
    <w:lvl w:ilvl="1">
      <w:start w:val="1"/>
      <w:numFmt w:val="decimal"/>
      <w:lvlText w:val="%1.%2."/>
      <w:lvlJc w:val="left"/>
      <w:pPr>
        <w:tabs>
          <w:tab w:val="num" w:pos="360"/>
        </w:tabs>
        <w:ind w:left="1152" w:hanging="432"/>
      </w:pPr>
      <w:rPr>
        <w:color w:val="auto"/>
      </w:r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1224" w:hanging="864"/>
      </w:pPr>
    </w:lvl>
    <w:lvl w:ilvl="4">
      <w:start w:val="1"/>
      <w:numFmt w:val="decimal"/>
      <w:lvlText w:val="%1.%2.%3.%4.%5"/>
      <w:lvlJc w:val="left"/>
      <w:pPr>
        <w:tabs>
          <w:tab w:val="num" w:pos="360"/>
        </w:tabs>
        <w:ind w:left="1368" w:hanging="1008"/>
      </w:pPr>
    </w:lvl>
    <w:lvl w:ilvl="5">
      <w:start w:val="1"/>
      <w:numFmt w:val="decimal"/>
      <w:lvlText w:val="%1.%2.%3.%4.%5.%6"/>
      <w:lvlJc w:val="left"/>
      <w:pPr>
        <w:tabs>
          <w:tab w:val="num" w:pos="360"/>
        </w:tabs>
        <w:ind w:left="1512" w:hanging="1152"/>
      </w:pPr>
    </w:lvl>
    <w:lvl w:ilvl="6">
      <w:start w:val="1"/>
      <w:numFmt w:val="decimal"/>
      <w:lvlText w:val="%1.%2.%3.%4.%5.%6.%7"/>
      <w:lvlJc w:val="left"/>
      <w:pPr>
        <w:tabs>
          <w:tab w:val="num" w:pos="360"/>
        </w:tabs>
        <w:ind w:left="1656" w:hanging="1296"/>
      </w:pPr>
    </w:lvl>
    <w:lvl w:ilvl="7">
      <w:start w:val="1"/>
      <w:numFmt w:val="decimal"/>
      <w:lvlText w:val="%1.%2.%3.%4.%5.%6.%7.%8"/>
      <w:lvlJc w:val="left"/>
      <w:pPr>
        <w:tabs>
          <w:tab w:val="num" w:pos="360"/>
        </w:tabs>
        <w:ind w:left="1800" w:hanging="1440"/>
      </w:pPr>
    </w:lvl>
    <w:lvl w:ilvl="8">
      <w:start w:val="1"/>
      <w:numFmt w:val="decimal"/>
      <w:lvlText w:val="%1.%2.%3.%4.%5.%6.%7.%8.%9"/>
      <w:lvlJc w:val="left"/>
      <w:pPr>
        <w:tabs>
          <w:tab w:val="num" w:pos="360"/>
        </w:tabs>
        <w:ind w:left="1944" w:hanging="1584"/>
      </w:pPr>
    </w:lvl>
  </w:abstractNum>
  <w:abstractNum w:abstractNumId="4">
    <w:nsid w:val="4ADD4EBF"/>
    <w:multiLevelType w:val="multilevel"/>
    <w:tmpl w:val="8F1E0C62"/>
    <w:lvl w:ilvl="0">
      <w:start w:val="2"/>
      <w:numFmt w:val="decimal"/>
      <w:lvlText w:val="%1"/>
      <w:lvlJc w:val="left"/>
      <w:pPr>
        <w:tabs>
          <w:tab w:val="num" w:pos="360"/>
        </w:tabs>
        <w:ind w:left="792" w:hanging="432"/>
      </w:pPr>
    </w:lvl>
    <w:lvl w:ilvl="1">
      <w:start w:val="4"/>
      <w:numFmt w:val="decimal"/>
      <w:lvlText w:val="%1.%2."/>
      <w:lvlJc w:val="left"/>
      <w:pPr>
        <w:tabs>
          <w:tab w:val="num" w:pos="360"/>
        </w:tabs>
        <w:ind w:left="1152" w:hanging="432"/>
      </w:pPr>
      <w:rPr>
        <w:color w:val="auto"/>
      </w:r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1224" w:hanging="864"/>
      </w:pPr>
    </w:lvl>
    <w:lvl w:ilvl="4">
      <w:start w:val="1"/>
      <w:numFmt w:val="decimal"/>
      <w:lvlText w:val="%1.%2.%3.%4.%5"/>
      <w:lvlJc w:val="left"/>
      <w:pPr>
        <w:tabs>
          <w:tab w:val="num" w:pos="360"/>
        </w:tabs>
        <w:ind w:left="1368" w:hanging="1008"/>
      </w:pPr>
    </w:lvl>
    <w:lvl w:ilvl="5">
      <w:start w:val="1"/>
      <w:numFmt w:val="decimal"/>
      <w:lvlText w:val="%1.%2.%3.%4.%5.%6"/>
      <w:lvlJc w:val="left"/>
      <w:pPr>
        <w:tabs>
          <w:tab w:val="num" w:pos="360"/>
        </w:tabs>
        <w:ind w:left="1512" w:hanging="1152"/>
      </w:pPr>
    </w:lvl>
    <w:lvl w:ilvl="6">
      <w:start w:val="1"/>
      <w:numFmt w:val="decimal"/>
      <w:lvlText w:val="%1.%2.%3.%4.%5.%6.%7"/>
      <w:lvlJc w:val="left"/>
      <w:pPr>
        <w:tabs>
          <w:tab w:val="num" w:pos="360"/>
        </w:tabs>
        <w:ind w:left="1656" w:hanging="1296"/>
      </w:pPr>
    </w:lvl>
    <w:lvl w:ilvl="7">
      <w:start w:val="1"/>
      <w:numFmt w:val="decimal"/>
      <w:lvlText w:val="%1.%2.%3.%4.%5.%6.%7.%8"/>
      <w:lvlJc w:val="left"/>
      <w:pPr>
        <w:tabs>
          <w:tab w:val="num" w:pos="360"/>
        </w:tabs>
        <w:ind w:left="1800" w:hanging="1440"/>
      </w:pPr>
    </w:lvl>
    <w:lvl w:ilvl="8">
      <w:start w:val="1"/>
      <w:numFmt w:val="decimal"/>
      <w:lvlText w:val="%1.%2.%3.%4.%5.%6.%7.%8.%9"/>
      <w:lvlJc w:val="left"/>
      <w:pPr>
        <w:tabs>
          <w:tab w:val="num" w:pos="360"/>
        </w:tabs>
        <w:ind w:left="1944" w:hanging="1584"/>
      </w:pPr>
    </w:lvl>
  </w:abstractNum>
  <w:abstractNum w:abstractNumId="5">
    <w:nsid w:val="51916DB5"/>
    <w:multiLevelType w:val="multilevel"/>
    <w:tmpl w:val="03BA42D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nsid w:val="658034ED"/>
    <w:multiLevelType w:val="multilevel"/>
    <w:tmpl w:val="3C980246"/>
    <w:lvl w:ilvl="0">
      <w:start w:val="3"/>
      <w:numFmt w:val="decimal"/>
      <w:lvlText w:val="%1"/>
      <w:lvlJc w:val="left"/>
      <w:pPr>
        <w:tabs>
          <w:tab w:val="num" w:pos="360"/>
        </w:tabs>
        <w:ind w:left="792" w:hanging="432"/>
      </w:pPr>
    </w:lvl>
    <w:lvl w:ilvl="1">
      <w:start w:val="4"/>
      <w:numFmt w:val="decimal"/>
      <w:lvlText w:val="%1.%2."/>
      <w:lvlJc w:val="left"/>
      <w:pPr>
        <w:tabs>
          <w:tab w:val="num" w:pos="360"/>
        </w:tabs>
        <w:ind w:left="1152" w:hanging="432"/>
      </w:pPr>
      <w:rPr>
        <w:color w:val="auto"/>
      </w:r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1224" w:hanging="864"/>
      </w:pPr>
    </w:lvl>
    <w:lvl w:ilvl="4">
      <w:start w:val="1"/>
      <w:numFmt w:val="decimal"/>
      <w:lvlText w:val="%1.%2.%3.%4.%5"/>
      <w:lvlJc w:val="left"/>
      <w:pPr>
        <w:tabs>
          <w:tab w:val="num" w:pos="360"/>
        </w:tabs>
        <w:ind w:left="1368" w:hanging="1008"/>
      </w:pPr>
    </w:lvl>
    <w:lvl w:ilvl="5">
      <w:start w:val="1"/>
      <w:numFmt w:val="decimal"/>
      <w:lvlText w:val="%1.%2.%3.%4.%5.%6"/>
      <w:lvlJc w:val="left"/>
      <w:pPr>
        <w:tabs>
          <w:tab w:val="num" w:pos="360"/>
        </w:tabs>
        <w:ind w:left="1512" w:hanging="1152"/>
      </w:pPr>
    </w:lvl>
    <w:lvl w:ilvl="6">
      <w:start w:val="1"/>
      <w:numFmt w:val="decimal"/>
      <w:lvlText w:val="%1.%2.%3.%4.%5.%6.%7"/>
      <w:lvlJc w:val="left"/>
      <w:pPr>
        <w:tabs>
          <w:tab w:val="num" w:pos="360"/>
        </w:tabs>
        <w:ind w:left="1656" w:hanging="1296"/>
      </w:pPr>
    </w:lvl>
    <w:lvl w:ilvl="7">
      <w:start w:val="1"/>
      <w:numFmt w:val="decimal"/>
      <w:lvlText w:val="%1.%2.%3.%4.%5.%6.%7.%8"/>
      <w:lvlJc w:val="left"/>
      <w:pPr>
        <w:tabs>
          <w:tab w:val="num" w:pos="360"/>
        </w:tabs>
        <w:ind w:left="1800" w:hanging="1440"/>
      </w:pPr>
    </w:lvl>
    <w:lvl w:ilvl="8">
      <w:start w:val="1"/>
      <w:numFmt w:val="decimal"/>
      <w:lvlText w:val="%1.%2.%3.%4.%5.%6.%7.%8.%9"/>
      <w:lvlJc w:val="left"/>
      <w:pPr>
        <w:tabs>
          <w:tab w:val="num" w:pos="360"/>
        </w:tabs>
        <w:ind w:left="1944" w:hanging="1584"/>
      </w:pPr>
    </w:lvl>
  </w:abstractNum>
  <w:abstractNum w:abstractNumId="7">
    <w:nsid w:val="66A107E7"/>
    <w:multiLevelType w:val="multilevel"/>
    <w:tmpl w:val="A09C23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nsid w:val="72B56413"/>
    <w:multiLevelType w:val="multilevel"/>
    <w:tmpl w:val="0F9C46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nsid w:val="74890CBE"/>
    <w:multiLevelType w:val="multilevel"/>
    <w:tmpl w:val="10E22D22"/>
    <w:lvl w:ilvl="0">
      <w:start w:val="3"/>
      <w:numFmt w:val="decimal"/>
      <w:pStyle w:val="Ttulo1"/>
      <w:lvlText w:val="%1"/>
      <w:lvlJc w:val="left"/>
      <w:pPr>
        <w:tabs>
          <w:tab w:val="num" w:pos="360"/>
        </w:tabs>
        <w:ind w:left="792" w:hanging="432"/>
      </w:pPr>
    </w:lvl>
    <w:lvl w:ilvl="1">
      <w:start w:val="4"/>
      <w:numFmt w:val="decimal"/>
      <w:pStyle w:val="Ttulo2"/>
      <w:lvlText w:val="%1.%2."/>
      <w:lvlJc w:val="left"/>
      <w:pPr>
        <w:tabs>
          <w:tab w:val="num" w:pos="360"/>
        </w:tabs>
        <w:ind w:left="1152" w:hanging="432"/>
      </w:pPr>
      <w:rPr>
        <w:color w:val="auto"/>
      </w:rPr>
    </w:lvl>
    <w:lvl w:ilvl="2">
      <w:start w:val="1"/>
      <w:numFmt w:val="decimal"/>
      <w:pStyle w:val="Ttulo3"/>
      <w:lvlText w:val="%1.%2.%3."/>
      <w:lvlJc w:val="left"/>
      <w:pPr>
        <w:tabs>
          <w:tab w:val="num" w:pos="360"/>
        </w:tabs>
        <w:ind w:left="1584" w:hanging="504"/>
      </w:pPr>
    </w:lvl>
    <w:lvl w:ilvl="3">
      <w:start w:val="1"/>
      <w:numFmt w:val="decimal"/>
      <w:pStyle w:val="Ttulo4"/>
      <w:lvlText w:val="%1.%2.%3.%4"/>
      <w:lvlJc w:val="left"/>
      <w:pPr>
        <w:tabs>
          <w:tab w:val="num" w:pos="360"/>
        </w:tabs>
        <w:ind w:left="1224" w:hanging="864"/>
      </w:pPr>
    </w:lvl>
    <w:lvl w:ilvl="4">
      <w:start w:val="1"/>
      <w:numFmt w:val="decimal"/>
      <w:pStyle w:val="Ttulo5"/>
      <w:lvlText w:val="%1.%2.%3.%4.%5"/>
      <w:lvlJc w:val="left"/>
      <w:pPr>
        <w:tabs>
          <w:tab w:val="num" w:pos="360"/>
        </w:tabs>
        <w:ind w:left="1368" w:hanging="1008"/>
      </w:pPr>
    </w:lvl>
    <w:lvl w:ilvl="5">
      <w:start w:val="1"/>
      <w:numFmt w:val="decimal"/>
      <w:pStyle w:val="Ttulo6"/>
      <w:lvlText w:val="%1.%2.%3.%4.%5.%6"/>
      <w:lvlJc w:val="left"/>
      <w:pPr>
        <w:tabs>
          <w:tab w:val="num" w:pos="360"/>
        </w:tabs>
        <w:ind w:left="1512" w:hanging="1152"/>
      </w:pPr>
    </w:lvl>
    <w:lvl w:ilvl="6">
      <w:start w:val="1"/>
      <w:numFmt w:val="decimal"/>
      <w:pStyle w:val="Ttulo7"/>
      <w:lvlText w:val="%1.%2.%3.%4.%5.%6.%7"/>
      <w:lvlJc w:val="left"/>
      <w:pPr>
        <w:tabs>
          <w:tab w:val="num" w:pos="360"/>
        </w:tabs>
        <w:ind w:left="1656" w:hanging="1296"/>
      </w:pPr>
    </w:lvl>
    <w:lvl w:ilvl="7">
      <w:start w:val="1"/>
      <w:numFmt w:val="decimal"/>
      <w:pStyle w:val="Ttulo8"/>
      <w:lvlText w:val="%1.%2.%3.%4.%5.%6.%7.%8"/>
      <w:lvlJc w:val="left"/>
      <w:pPr>
        <w:tabs>
          <w:tab w:val="num" w:pos="360"/>
        </w:tabs>
        <w:ind w:left="1800" w:hanging="1440"/>
      </w:pPr>
    </w:lvl>
    <w:lvl w:ilvl="8">
      <w:start w:val="1"/>
      <w:numFmt w:val="decimal"/>
      <w:pStyle w:val="Ttulo9"/>
      <w:lvlText w:val="%1.%2.%3.%4.%5.%6.%7.%8.%9"/>
      <w:lvlJc w:val="left"/>
      <w:pPr>
        <w:tabs>
          <w:tab w:val="num" w:pos="360"/>
        </w:tabs>
        <w:ind w:left="1944" w:hanging="1584"/>
      </w:pPr>
    </w:lvl>
  </w:abstractNum>
  <w:num w:numId="1">
    <w:abstractNumId w:val="9"/>
  </w:num>
  <w:num w:numId="2">
    <w:abstractNumId w:val="6"/>
  </w:num>
  <w:num w:numId="3">
    <w:abstractNumId w:val="3"/>
  </w:num>
  <w:num w:numId="4">
    <w:abstractNumId w:val="4"/>
  </w:num>
  <w:num w:numId="5">
    <w:abstractNumId w:val="2"/>
  </w:num>
  <w:num w:numId="6">
    <w:abstractNumId w:val="8"/>
  </w:num>
  <w:num w:numId="7">
    <w:abstractNumId w:val="7"/>
  </w:num>
  <w:num w:numId="8">
    <w:abstractNumId w:val="1"/>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8C"/>
    <w:rsid w:val="00016243"/>
    <w:rsid w:val="001E47DA"/>
    <w:rsid w:val="003349E3"/>
    <w:rsid w:val="00804396"/>
    <w:rsid w:val="00842703"/>
    <w:rsid w:val="008B61B0"/>
    <w:rsid w:val="009D41A5"/>
    <w:rsid w:val="00A9546E"/>
    <w:rsid w:val="00B56B31"/>
    <w:rsid w:val="00C151EB"/>
    <w:rsid w:val="00D95D8C"/>
    <w:rsid w:val="00DF5B4D"/>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C9BD"/>
  <w15:docId w15:val="{9BCAEF05-E516-4F3B-9851-D2C739C2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w Cen MT" w:hAnsi="Tw Cen MT"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240"/>
      <w:ind w:firstLine="709"/>
      <w:jc w:val="both"/>
    </w:pPr>
    <w:rPr>
      <w:rFonts w:ascii="Arial" w:eastAsia="Times New Roman" w:hAnsi="Arial"/>
      <w:sz w:val="24"/>
      <w:szCs w:val="23"/>
      <w:lang w:val="es-ES" w:eastAsia="en-US"/>
    </w:rPr>
  </w:style>
  <w:style w:type="paragraph" w:styleId="Ttulo1">
    <w:name w:val="heading 1"/>
    <w:basedOn w:val="Normal"/>
    <w:next w:val="Normal"/>
    <w:uiPriority w:val="9"/>
    <w:qFormat/>
    <w:pPr>
      <w:widowControl w:val="0"/>
      <w:numPr>
        <w:numId w:val="1"/>
      </w:numPr>
      <w:tabs>
        <w:tab w:val="left" w:pos="821"/>
        <w:tab w:val="left" w:pos="822"/>
      </w:tabs>
      <w:spacing w:before="452" w:after="360"/>
      <w:outlineLvl w:val="0"/>
    </w:pPr>
    <w:rPr>
      <w:rFonts w:eastAsia="Arial" w:cs="Arial"/>
      <w:b/>
      <w:bCs/>
      <w:w w:val="105"/>
      <w:szCs w:val="24"/>
      <w:lang w:eastAsia="es-ES" w:bidi="es-ES"/>
    </w:rPr>
  </w:style>
  <w:style w:type="paragraph" w:styleId="Ttulo2">
    <w:name w:val="heading 2"/>
    <w:basedOn w:val="Ttulo1"/>
    <w:next w:val="Normal"/>
    <w:uiPriority w:val="9"/>
    <w:unhideWhenUsed/>
    <w:qFormat/>
    <w:rsid w:val="003349E3"/>
    <w:pPr>
      <w:numPr>
        <w:ilvl w:val="1"/>
      </w:numPr>
      <w:spacing w:before="572" w:after="480"/>
      <w:ind w:left="1397" w:firstLine="709"/>
      <w:outlineLvl w:val="1"/>
    </w:pPr>
  </w:style>
  <w:style w:type="paragraph" w:styleId="Ttulo3">
    <w:name w:val="heading 3"/>
    <w:basedOn w:val="Ttulo2"/>
    <w:next w:val="Normal"/>
    <w:uiPriority w:val="9"/>
    <w:unhideWhenUsed/>
    <w:qFormat/>
    <w:pPr>
      <w:numPr>
        <w:ilvl w:val="2"/>
      </w:numPr>
      <w:ind w:left="2138" w:firstLine="709"/>
      <w:outlineLvl w:val="2"/>
    </w:pPr>
  </w:style>
  <w:style w:type="paragraph" w:styleId="Ttulo4">
    <w:name w:val="heading 4"/>
    <w:basedOn w:val="Normal"/>
    <w:next w:val="Normal"/>
    <w:uiPriority w:val="9"/>
    <w:semiHidden/>
    <w:unhideWhenUsed/>
    <w:qFormat/>
    <w:pPr>
      <w:keepNext/>
      <w:numPr>
        <w:ilvl w:val="3"/>
        <w:numId w:val="1"/>
      </w:numPr>
      <w:spacing w:after="0"/>
      <w:outlineLvl w:val="3"/>
    </w:pPr>
    <w:rPr>
      <w:caps/>
      <w:spacing w:val="14"/>
      <w:szCs w:val="22"/>
    </w:rPr>
  </w:style>
  <w:style w:type="paragraph" w:styleId="Ttulo5">
    <w:name w:val="heading 5"/>
    <w:basedOn w:val="Normal"/>
    <w:next w:val="Normal"/>
    <w:uiPriority w:val="9"/>
    <w:semiHidden/>
    <w:unhideWhenUsed/>
    <w:qFormat/>
    <w:pPr>
      <w:numPr>
        <w:ilvl w:val="4"/>
        <w:numId w:val="1"/>
      </w:numPr>
      <w:spacing w:before="200" w:after="0"/>
      <w:outlineLvl w:val="4"/>
    </w:pPr>
    <w:rPr>
      <w:b/>
      <w:bCs/>
      <w:color w:val="775F55"/>
      <w:spacing w:val="10"/>
    </w:rPr>
  </w:style>
  <w:style w:type="paragraph" w:styleId="Ttulo6">
    <w:name w:val="heading 6"/>
    <w:basedOn w:val="Normal"/>
    <w:next w:val="Normal"/>
    <w:uiPriority w:val="9"/>
    <w:semiHidden/>
    <w:unhideWhenUsed/>
    <w:qFormat/>
    <w:pPr>
      <w:numPr>
        <w:ilvl w:val="5"/>
        <w:numId w:val="1"/>
      </w:numPr>
      <w:spacing w:after="0"/>
      <w:outlineLvl w:val="5"/>
    </w:pPr>
    <w:rPr>
      <w:b/>
      <w:bCs/>
      <w:color w:val="DD8047"/>
      <w:spacing w:val="10"/>
    </w:rPr>
  </w:style>
  <w:style w:type="paragraph" w:styleId="Ttulo7">
    <w:name w:val="heading 7"/>
    <w:basedOn w:val="Normal"/>
    <w:next w:val="Normal"/>
    <w:qFormat/>
    <w:pPr>
      <w:numPr>
        <w:ilvl w:val="6"/>
        <w:numId w:val="1"/>
      </w:numPr>
      <w:spacing w:after="0"/>
      <w:outlineLvl w:val="6"/>
    </w:pPr>
    <w:rPr>
      <w:smallCaps/>
      <w:color w:val="000000"/>
      <w:spacing w:val="10"/>
    </w:rPr>
  </w:style>
  <w:style w:type="paragraph" w:styleId="Ttulo8">
    <w:name w:val="heading 8"/>
    <w:basedOn w:val="Normal"/>
    <w:next w:val="Normal"/>
    <w:qFormat/>
    <w:pPr>
      <w:numPr>
        <w:ilvl w:val="7"/>
        <w:numId w:val="1"/>
      </w:numPr>
      <w:spacing w:after="0"/>
      <w:outlineLvl w:val="7"/>
    </w:pPr>
    <w:rPr>
      <w:b/>
      <w:bCs/>
      <w:i/>
      <w:iCs/>
      <w:color w:val="94B6D2"/>
      <w:spacing w:val="10"/>
      <w:szCs w:val="24"/>
    </w:rPr>
  </w:style>
  <w:style w:type="paragraph" w:styleId="Ttulo9">
    <w:name w:val="heading 9"/>
    <w:basedOn w:val="Normal"/>
    <w:next w:val="Normal"/>
    <w:qFormat/>
    <w:pPr>
      <w:numPr>
        <w:ilvl w:val="8"/>
        <w:numId w:val="1"/>
      </w:numPr>
      <w:spacing w:after="0"/>
      <w:outlineLvl w:val="8"/>
    </w:pPr>
    <w:rPr>
      <w:b/>
      <w:bCs/>
      <w:caps/>
      <w:color w:val="A5AB81"/>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qFormat/>
    <w:rPr>
      <w:rFonts w:ascii="Arial" w:eastAsia="Arial" w:hAnsi="Arial" w:cs="Arial"/>
      <w:b/>
      <w:bCs/>
      <w:w w:val="105"/>
      <w:sz w:val="24"/>
      <w:szCs w:val="24"/>
      <w:lang w:val="es-ES" w:eastAsia="es-ES" w:bidi="es-ES"/>
    </w:rPr>
  </w:style>
  <w:style w:type="character" w:customStyle="1" w:styleId="Ttulo2Car">
    <w:name w:val="Título 2 Car"/>
    <w:qFormat/>
    <w:rPr>
      <w:rFonts w:ascii="Arial" w:eastAsia="Arial" w:hAnsi="Arial" w:cs="Arial"/>
      <w:b/>
      <w:bCs/>
      <w:w w:val="105"/>
      <w:sz w:val="24"/>
      <w:szCs w:val="24"/>
      <w:lang w:val="es-ES" w:eastAsia="es-ES" w:bidi="es-ES"/>
    </w:rPr>
  </w:style>
  <w:style w:type="character" w:customStyle="1" w:styleId="Ttulo3Car">
    <w:name w:val="Título 3 Car"/>
    <w:qFormat/>
    <w:rPr>
      <w:rFonts w:ascii="Arial" w:eastAsia="Arial" w:hAnsi="Arial" w:cs="Arial"/>
      <w:b/>
      <w:bCs/>
      <w:w w:val="105"/>
      <w:sz w:val="24"/>
      <w:szCs w:val="24"/>
      <w:lang w:val="es-ES" w:eastAsia="es-ES" w:bidi="es-ES"/>
    </w:rPr>
  </w:style>
  <w:style w:type="character" w:customStyle="1" w:styleId="PiedepginaCar">
    <w:name w:val="Pie de página Car"/>
    <w:qFormat/>
    <w:rPr>
      <w:sz w:val="23"/>
    </w:rPr>
  </w:style>
  <w:style w:type="character" w:customStyle="1" w:styleId="EncabezadoCar">
    <w:name w:val="Encabezado Car"/>
    <w:qFormat/>
    <w:rPr>
      <w:sz w:val="23"/>
    </w:rPr>
  </w:style>
  <w:style w:type="character" w:customStyle="1" w:styleId="CitadestacadaCar">
    <w:name w:val="Cita destacada Car"/>
    <w:qFormat/>
    <w:rPr>
      <w:color w:val="DD8047"/>
      <w:sz w:val="23"/>
      <w:highlight w:val="white"/>
    </w:rPr>
  </w:style>
  <w:style w:type="character" w:customStyle="1" w:styleId="SubttuloCar">
    <w:name w:val="Subtítulo Car"/>
    <w:qFormat/>
    <w:rPr>
      <w:rFonts w:ascii="Tw Cen MT" w:eastAsia="Times New Roman" w:hAnsi="Tw Cen MT" w:cs="Times New Roman"/>
      <w:b/>
      <w:bCs/>
      <w:caps/>
      <w:color w:val="DD8047"/>
      <w:spacing w:val="50"/>
      <w:sz w:val="24"/>
      <w:szCs w:val="24"/>
    </w:rPr>
  </w:style>
  <w:style w:type="character" w:customStyle="1" w:styleId="TtuloCar">
    <w:name w:val="Título Car"/>
    <w:qFormat/>
    <w:rPr>
      <w:color w:val="775F55"/>
      <w:sz w:val="72"/>
      <w:szCs w:val="72"/>
    </w:rPr>
  </w:style>
  <w:style w:type="character" w:customStyle="1" w:styleId="TextodegloboCar">
    <w:name w:val="Texto de globo Car"/>
    <w:qFormat/>
    <w:rPr>
      <w:rFonts w:eastAsia="Times New Roman"/>
      <w:sz w:val="16"/>
      <w:szCs w:val="16"/>
      <w:lang w:val="es-ES"/>
    </w:rPr>
  </w:style>
  <w:style w:type="character" w:styleId="Ttulodellibro">
    <w:name w:val="Book Title"/>
    <w:qFormat/>
    <w:rPr>
      <w:rFonts w:ascii="Tw Cen MT" w:eastAsia="Times New Roman" w:hAnsi="Tw Cen MT" w:cs="Times New Roman"/>
      <w:bCs w:val="0"/>
      <w:i/>
      <w:iCs/>
      <w:color w:val="775F55"/>
      <w:sz w:val="23"/>
      <w:szCs w:val="23"/>
      <w:lang w:val="es-ES"/>
    </w:rPr>
  </w:style>
  <w:style w:type="character" w:customStyle="1" w:styleId="Destacado">
    <w:name w:val="Destacado"/>
    <w:qFormat/>
    <w:rPr>
      <w:rFonts w:ascii="Tw Cen MT" w:eastAsia="Times New Roman" w:hAnsi="Tw Cen MT" w:cs="Times New Roman"/>
      <w:b/>
      <w:bCs/>
      <w:i/>
      <w:iCs/>
      <w:color w:val="775F55"/>
      <w:spacing w:val="10"/>
      <w:sz w:val="23"/>
      <w:szCs w:val="23"/>
      <w:lang w:val="es-ES"/>
    </w:rPr>
  </w:style>
  <w:style w:type="character" w:customStyle="1" w:styleId="Ttulo4Car">
    <w:name w:val="Título 4 Car"/>
    <w:qFormat/>
    <w:rPr>
      <w:rFonts w:ascii="Arial" w:eastAsia="Times New Roman" w:hAnsi="Arial"/>
      <w:caps/>
      <w:spacing w:val="14"/>
      <w:sz w:val="22"/>
      <w:szCs w:val="22"/>
      <w:lang w:val="es-ES" w:eastAsia="en-US"/>
    </w:rPr>
  </w:style>
  <w:style w:type="character" w:customStyle="1" w:styleId="Ttulo5Car">
    <w:name w:val="Título 5 Car"/>
    <w:qFormat/>
    <w:rPr>
      <w:rFonts w:ascii="Arial" w:eastAsia="Times New Roman" w:hAnsi="Arial"/>
      <w:b/>
      <w:bCs/>
      <w:color w:val="775F55"/>
      <w:spacing w:val="10"/>
      <w:sz w:val="22"/>
      <w:szCs w:val="23"/>
      <w:lang w:val="es-ES" w:eastAsia="en-US"/>
    </w:rPr>
  </w:style>
  <w:style w:type="character" w:customStyle="1" w:styleId="Ttulo6Car">
    <w:name w:val="Título 6 Car"/>
    <w:qFormat/>
    <w:rPr>
      <w:rFonts w:ascii="Arial" w:eastAsia="Times New Roman" w:hAnsi="Arial"/>
      <w:b/>
      <w:bCs/>
      <w:color w:val="DD8047"/>
      <w:spacing w:val="10"/>
      <w:sz w:val="22"/>
      <w:szCs w:val="23"/>
      <w:lang w:val="es-ES" w:eastAsia="en-US"/>
    </w:rPr>
  </w:style>
  <w:style w:type="character" w:customStyle="1" w:styleId="Ttulo7Car">
    <w:name w:val="Título 7 Car"/>
    <w:qFormat/>
    <w:rPr>
      <w:rFonts w:ascii="Arial" w:eastAsia="Times New Roman" w:hAnsi="Arial"/>
      <w:smallCaps/>
      <w:color w:val="000000"/>
      <w:spacing w:val="10"/>
      <w:sz w:val="22"/>
      <w:szCs w:val="23"/>
      <w:lang w:val="es-ES" w:eastAsia="en-US"/>
    </w:rPr>
  </w:style>
  <w:style w:type="character" w:customStyle="1" w:styleId="Ttulo8Car">
    <w:name w:val="Título 8 Car"/>
    <w:qFormat/>
    <w:rPr>
      <w:rFonts w:ascii="Arial" w:eastAsia="Times New Roman" w:hAnsi="Arial"/>
      <w:b/>
      <w:bCs/>
      <w:i/>
      <w:iCs/>
      <w:color w:val="94B6D2"/>
      <w:spacing w:val="10"/>
      <w:sz w:val="24"/>
      <w:szCs w:val="24"/>
      <w:lang w:val="es-ES" w:eastAsia="en-US"/>
    </w:rPr>
  </w:style>
  <w:style w:type="character" w:customStyle="1" w:styleId="Ttulo9Car">
    <w:name w:val="Título 9 Car"/>
    <w:qFormat/>
    <w:rPr>
      <w:rFonts w:ascii="Arial" w:eastAsia="Times New Roman" w:hAnsi="Arial"/>
      <w:b/>
      <w:bCs/>
      <w:caps/>
      <w:color w:val="A5AB81"/>
      <w:spacing w:val="40"/>
      <w:szCs w:val="23"/>
      <w:lang w:val="es-ES" w:eastAsia="en-US"/>
    </w:rPr>
  </w:style>
  <w:style w:type="character" w:customStyle="1" w:styleId="EnlacedeInternet">
    <w:name w:val="Enlace de Internet"/>
    <w:basedOn w:val="Fuentedeprrafopredeter"/>
    <w:uiPriority w:val="99"/>
    <w:unhideWhenUsed/>
    <w:rsid w:val="000E291D"/>
    <w:rPr>
      <w:color w:val="0563C1" w:themeColor="hyperlink"/>
      <w:u w:val="single"/>
    </w:rPr>
  </w:style>
  <w:style w:type="character" w:styleId="nfasisintenso">
    <w:name w:val="Intense Emphasis"/>
    <w:qFormat/>
    <w:rPr>
      <w:rFonts w:ascii="Tw Cen MT" w:hAnsi="Tw Cen MT"/>
      <w:b/>
      <w:bCs/>
      <w:strike w:val="0"/>
      <w:dstrike w:val="0"/>
      <w:color w:val="DD8047"/>
      <w:spacing w:val="10"/>
      <w:w w:val="100"/>
      <w:kern w:val="0"/>
      <w:position w:val="0"/>
      <w:sz w:val="23"/>
      <w:vertAlign w:val="baseline"/>
    </w:rPr>
  </w:style>
  <w:style w:type="character" w:styleId="Referenciaintensa">
    <w:name w:val="Intense Reference"/>
    <w:qFormat/>
    <w:rPr>
      <w:rFonts w:ascii="Tw Cen MT" w:hAnsi="Tw Cen MT"/>
      <w:b/>
      <w:bCs/>
      <w:caps/>
      <w:color w:val="94B6D2"/>
      <w:spacing w:val="10"/>
      <w:w w:val="100"/>
      <w:sz w:val="20"/>
      <w:szCs w:val="20"/>
      <w:u w:val="single" w:color="94B6D2"/>
    </w:rPr>
  </w:style>
  <w:style w:type="character" w:customStyle="1" w:styleId="CitaCar">
    <w:name w:val="Cita Car"/>
    <w:qFormat/>
    <w:rPr>
      <w:i/>
      <w:iCs/>
      <w:smallCaps/>
      <w:color w:val="775F55"/>
      <w:spacing w:val="6"/>
      <w:sz w:val="23"/>
    </w:rPr>
  </w:style>
  <w:style w:type="character" w:styleId="Textoennegrita">
    <w:name w:val="Strong"/>
    <w:qFormat/>
    <w:rPr>
      <w:rFonts w:ascii="Tw Cen MT" w:eastAsia="Times New Roman" w:hAnsi="Tw Cen MT" w:cs="Times New Roman"/>
      <w:b/>
      <w:bCs/>
      <w:iCs w:val="0"/>
      <w:color w:val="DD8047"/>
      <w:szCs w:val="23"/>
      <w:lang w:val="es-ES"/>
    </w:rPr>
  </w:style>
  <w:style w:type="character" w:styleId="nfasissutil">
    <w:name w:val="Subtle Emphasis"/>
    <w:qFormat/>
    <w:rPr>
      <w:rFonts w:ascii="Tw Cen MT" w:hAnsi="Tw Cen MT"/>
      <w:i/>
      <w:iCs/>
      <w:sz w:val="23"/>
    </w:rPr>
  </w:style>
  <w:style w:type="character" w:styleId="Referenciasutil">
    <w:name w:val="Subtle Reference"/>
    <w:qFormat/>
    <w:rPr>
      <w:rFonts w:ascii="Tw Cen MT" w:hAnsi="Tw Cen MT"/>
      <w:b/>
      <w:bCs/>
      <w:i/>
      <w:iCs/>
      <w:color w:val="775F55"/>
      <w:sz w:val="23"/>
    </w:rPr>
  </w:style>
  <w:style w:type="character" w:customStyle="1" w:styleId="SinespaciadoCar">
    <w:name w:val="Sin espaciado Car"/>
    <w:qFormat/>
    <w:rPr>
      <w:sz w:val="23"/>
    </w:rPr>
  </w:style>
  <w:style w:type="character" w:styleId="Textodelmarcadordeposicin">
    <w:name w:val="Placeholder Text"/>
    <w:qFormat/>
    <w:rPr>
      <w:color w:val="808080"/>
    </w:rPr>
  </w:style>
  <w:style w:type="character" w:customStyle="1" w:styleId="TextoindependienteCar">
    <w:name w:val="Texto independiente Car"/>
    <w:qFormat/>
    <w:rPr>
      <w:rFonts w:ascii="Arial" w:eastAsia="Times New Roman" w:hAnsi="Arial"/>
      <w:sz w:val="24"/>
      <w:lang w:val="es-MX" w:eastAsia="es-ES"/>
    </w:rPr>
  </w:style>
  <w:style w:type="character" w:customStyle="1" w:styleId="Textoindependiente2Car">
    <w:name w:val="Texto independiente 2 Car"/>
    <w:qFormat/>
    <w:rPr>
      <w:rFonts w:eastAsia="Times New Roman"/>
      <w:sz w:val="23"/>
      <w:szCs w:val="23"/>
      <w:lang w:val="es-ES" w:eastAsia="en-US"/>
    </w:rPr>
  </w:style>
  <w:style w:type="character" w:customStyle="1" w:styleId="SangradetextonormalCar">
    <w:name w:val="Sangría de texto normal Car"/>
    <w:qFormat/>
    <w:rPr>
      <w:rFonts w:eastAsia="Times New Roman"/>
      <w:sz w:val="23"/>
      <w:szCs w:val="23"/>
      <w:lang w:val="es-ES" w:eastAsia="en-US"/>
    </w:rPr>
  </w:style>
  <w:style w:type="character" w:customStyle="1" w:styleId="TextonotapieCar">
    <w:name w:val="Texto nota pie Car"/>
    <w:qFormat/>
    <w:rsid w:val="00804396"/>
    <w:rPr>
      <w:rFonts w:ascii="Arial" w:eastAsia="Times New Roman" w:hAnsi="Arial" w:cs="Wachovia Celeste"/>
      <w:i/>
      <w:sz w:val="20"/>
      <w:lang w:val="es-AR" w:eastAsia="en-US"/>
    </w:rPr>
  </w:style>
  <w:style w:type="character" w:customStyle="1" w:styleId="Ancladenotaalpie">
    <w:name w:val="Ancla de nota al pie"/>
    <w:rPr>
      <w:vertAlign w:val="superscript"/>
    </w:rPr>
  </w:style>
  <w:style w:type="character" w:customStyle="1" w:styleId="FootnoteCharacters">
    <w:name w:val="Footnote Characters"/>
    <w:qFormat/>
    <w:rPr>
      <w:vertAlign w:val="superscript"/>
    </w:rPr>
  </w:style>
  <w:style w:type="character" w:customStyle="1" w:styleId="googqs-tidbit1">
    <w:name w:val="goog_qs-tidbit1"/>
    <w:qFormat/>
    <w:rPr>
      <w:vanish w:val="0"/>
    </w:rPr>
  </w:style>
  <w:style w:type="character" w:customStyle="1" w:styleId="gralpequeo">
    <w:name w:val="gralpequeño"/>
    <w:basedOn w:val="Fuentedeprrafopredeter"/>
    <w:qFormat/>
  </w:style>
  <w:style w:type="character" w:customStyle="1" w:styleId="Textoindependiente3Car">
    <w:name w:val="Texto independiente 3 Car"/>
    <w:qFormat/>
    <w:rPr>
      <w:rFonts w:ascii="Arial" w:eastAsia="Times New Roman" w:hAnsi="Arial"/>
      <w:sz w:val="22"/>
      <w:szCs w:val="24"/>
      <w:lang w:val="es-ES_tradnl" w:eastAsia="es-ES"/>
    </w:rPr>
  </w:style>
  <w:style w:type="character" w:customStyle="1" w:styleId="Sangra2detindependienteCar">
    <w:name w:val="Sangría 2 de t. independiente Car"/>
    <w:qFormat/>
    <w:rPr>
      <w:rFonts w:ascii="Arial" w:eastAsia="Times New Roman" w:hAnsi="Arial" w:cs="Arial"/>
      <w:sz w:val="24"/>
      <w:szCs w:val="24"/>
      <w:lang w:val="es-ES" w:eastAsia="es-ES"/>
    </w:rPr>
  </w:style>
  <w:style w:type="character" w:customStyle="1" w:styleId="Sangra3detindependienteCar">
    <w:name w:val="Sangría 3 de t. independiente Car"/>
    <w:qFormat/>
    <w:rPr>
      <w:rFonts w:ascii="Arial" w:eastAsia="Times New Roman" w:hAnsi="Arial" w:cs="Arial"/>
      <w:sz w:val="24"/>
      <w:szCs w:val="24"/>
      <w:lang w:val="es-ES" w:eastAsia="es-ES"/>
    </w:rPr>
  </w:style>
  <w:style w:type="character" w:customStyle="1" w:styleId="TextosinformatoCar">
    <w:name w:val="Texto sin formato Car"/>
    <w:qFormat/>
    <w:rPr>
      <w:rFonts w:ascii="Courier New" w:eastAsia="Times New Roman" w:hAnsi="Courier New"/>
      <w:lang w:val="es-ES" w:eastAsia="es-ES"/>
    </w:rPr>
  </w:style>
  <w:style w:type="character" w:styleId="Nmerodepgina">
    <w:name w:val="page number"/>
    <w:basedOn w:val="Fuentedeprrafopredeter"/>
    <w:qFormat/>
  </w:style>
  <w:style w:type="character" w:customStyle="1" w:styleId="MapadeldocumentoCar">
    <w:name w:val="Mapa del documento Car"/>
    <w:qFormat/>
    <w:rPr>
      <w:rFonts w:ascii="Tahoma" w:eastAsia="Calibri" w:hAnsi="Tahoma" w:cs="Tahoma"/>
      <w:sz w:val="16"/>
      <w:szCs w:val="16"/>
      <w:lang w:eastAsia="en-US"/>
    </w:rPr>
  </w:style>
  <w:style w:type="character" w:styleId="Refdecomentario">
    <w:name w:val="annotation reference"/>
    <w:qFormat/>
    <w:rPr>
      <w:sz w:val="16"/>
      <w:szCs w:val="16"/>
    </w:rPr>
  </w:style>
  <w:style w:type="character" w:customStyle="1" w:styleId="TextocomentarioCar">
    <w:name w:val="Texto comentario Car"/>
    <w:qFormat/>
    <w:rPr>
      <w:rFonts w:eastAsia="Times New Roman"/>
      <w:lang w:val="es-ES" w:eastAsia="en-US"/>
    </w:rPr>
  </w:style>
  <w:style w:type="character" w:customStyle="1" w:styleId="AsuntodelcomentarioCar">
    <w:name w:val="Asunto del comentario Car"/>
    <w:qFormat/>
    <w:rPr>
      <w:rFonts w:eastAsia="Times New Roman"/>
      <w:b/>
      <w:bCs/>
      <w:lang w:val="es-ES" w:eastAsia="en-US"/>
    </w:rPr>
  </w:style>
  <w:style w:type="character" w:customStyle="1" w:styleId="hps">
    <w:name w:val="hps"/>
    <w:qFormat/>
  </w:style>
  <w:style w:type="character" w:styleId="Hipervnculovisitado">
    <w:name w:val="FollowedHyperlink"/>
    <w:basedOn w:val="Fuentedeprrafopredeter"/>
    <w:qFormat/>
    <w:rPr>
      <w:color w:val="800080"/>
      <w:u w:val="single"/>
    </w:rPr>
  </w:style>
  <w:style w:type="character" w:styleId="CitaHTML">
    <w:name w:val="HTML Cite"/>
    <w:basedOn w:val="Fuentedeprrafopredeter"/>
    <w:qFormat/>
    <w:rPr>
      <w:i/>
      <w:iCs/>
    </w:rPr>
  </w:style>
  <w:style w:type="character" w:customStyle="1" w:styleId="A5">
    <w:name w:val="A5"/>
    <w:qFormat/>
    <w:rPr>
      <w:rFonts w:cs="Myriad Pro"/>
      <w:color w:val="000000"/>
      <w:sz w:val="22"/>
      <w:szCs w:val="22"/>
    </w:rPr>
  </w:style>
  <w:style w:type="character" w:customStyle="1" w:styleId="Mencinsinresolver1">
    <w:name w:val="Mención sin resolver1"/>
    <w:basedOn w:val="Fuentedeprrafopredeter"/>
    <w:qFormat/>
    <w:rPr>
      <w:color w:val="605E5C"/>
      <w:highlight w:val="lightGray"/>
    </w:rPr>
  </w:style>
  <w:style w:type="character" w:customStyle="1" w:styleId="UnresolvedMention">
    <w:name w:val="Unresolved Mention"/>
    <w:basedOn w:val="Fuentedeprrafopredeter"/>
    <w:qFormat/>
    <w:rPr>
      <w:color w:val="605E5C"/>
      <w:highlight w:val="lightGray"/>
    </w:rPr>
  </w:style>
  <w:style w:type="character" w:customStyle="1" w:styleId="FRONT1INFORMECar">
    <w:name w:val="FRONT 1 INFORME Car"/>
    <w:basedOn w:val="Fuentedeprrafopredeter"/>
    <w:qFormat/>
    <w:rPr>
      <w:rFonts w:ascii="Arial" w:hAnsi="Arial" w:cs="Arial"/>
      <w:b/>
      <w:bCs/>
      <w:caps/>
      <w:kern w:val="2"/>
      <w:sz w:val="28"/>
      <w:szCs w:val="30"/>
      <w:lang w:val="es-ES_tradnl" w:eastAsia="es-ES"/>
    </w:rPr>
  </w:style>
  <w:style w:type="character" w:customStyle="1" w:styleId="TtulondiceCar">
    <w:name w:val="Título índice Car"/>
    <w:basedOn w:val="TtuloCar"/>
    <w:qFormat/>
    <w:rPr>
      <w:rFonts w:ascii="Arial" w:hAnsi="Arial" w:cs="Arial"/>
      <w:b/>
      <w:color w:val="775F55"/>
      <w:kern w:val="2"/>
      <w:sz w:val="72"/>
      <w:szCs w:val="72"/>
      <w:lang w:val="es-ES" w:eastAsia="es-ES"/>
    </w:rPr>
  </w:style>
  <w:style w:type="character" w:customStyle="1" w:styleId="Vietas">
    <w:name w:val="Viñetas"/>
    <w:qFormat/>
    <w:rPr>
      <w:rFonts w:ascii="OpenSymbol" w:eastAsia="OpenSymbol" w:hAnsi="OpenSymbol" w:cs="OpenSymbol"/>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Enlacedelndice">
    <w:name w:val="Enlace del índice"/>
    <w:qFormat/>
  </w:style>
  <w:style w:type="paragraph" w:styleId="Puesto">
    <w:name w:val="Title"/>
    <w:basedOn w:val="Normal"/>
    <w:next w:val="Textoindependiente"/>
    <w:uiPriority w:val="10"/>
    <w:qFormat/>
    <w:pPr>
      <w:spacing w:after="0"/>
    </w:pPr>
    <w:rPr>
      <w:rFonts w:eastAsia="Tw Cen MT"/>
      <w:color w:val="775F55"/>
      <w:sz w:val="72"/>
      <w:szCs w:val="72"/>
    </w:rPr>
  </w:style>
  <w:style w:type="paragraph" w:styleId="Textoindependiente">
    <w:name w:val="Body Text"/>
    <w:basedOn w:val="Normal"/>
    <w:pPr>
      <w:spacing w:after="0"/>
    </w:pPr>
    <w:rPr>
      <w:szCs w:val="20"/>
      <w:lang w:val="es-MX" w:eastAsia="es-ES"/>
    </w:rPr>
  </w:style>
  <w:style w:type="paragraph" w:styleId="Lista">
    <w:name w:val="List"/>
    <w:basedOn w:val="Normal"/>
    <w:pPr>
      <w:ind w:left="360" w:hanging="360"/>
    </w:pPr>
  </w:style>
  <w:style w:type="paragraph" w:styleId="Descripcin">
    <w:name w:val="caption"/>
    <w:basedOn w:val="Normal"/>
    <w:next w:val="Normal"/>
    <w:autoRedefine/>
    <w:qFormat/>
    <w:rsid w:val="003349E3"/>
    <w:pPr>
      <w:keepNext/>
      <w:spacing w:after="0"/>
      <w:ind w:firstLine="0"/>
      <w:jc w:val="center"/>
    </w:pPr>
    <w:rPr>
      <w:b/>
      <w:bCs/>
      <w:sz w:val="18"/>
      <w:szCs w:val="22"/>
      <w:lang w:val="es-AR"/>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Piedepgina">
    <w:name w:val="footer"/>
    <w:basedOn w:val="Normal"/>
    <w:pPr>
      <w:tabs>
        <w:tab w:val="center" w:pos="4320"/>
        <w:tab w:val="right" w:pos="8640"/>
      </w:tabs>
    </w:pPr>
    <w:rPr>
      <w:rFonts w:eastAsia="Tw Cen MT"/>
      <w:szCs w:val="20"/>
    </w:rPr>
  </w:style>
  <w:style w:type="paragraph" w:styleId="Encabezado">
    <w:name w:val="header"/>
    <w:basedOn w:val="Normal"/>
    <w:pPr>
      <w:tabs>
        <w:tab w:val="center" w:pos="4320"/>
        <w:tab w:val="right" w:pos="8640"/>
      </w:tabs>
    </w:pPr>
    <w:rPr>
      <w:rFonts w:eastAsia="Tw Cen MT"/>
      <w:szCs w:val="20"/>
    </w:rPr>
  </w:style>
  <w:style w:type="paragraph" w:styleId="Citadestacada">
    <w:name w:val="Intense Quote"/>
    <w:basedOn w:val="Normal"/>
    <w:qFormat/>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rFonts w:eastAsia="Tw Cen MT"/>
      <w:b/>
      <w:bCs/>
      <w:color w:val="DD8047"/>
      <w:szCs w:val="20"/>
    </w:rPr>
  </w:style>
  <w:style w:type="paragraph" w:styleId="Subttulo">
    <w:name w:val="Subtitle"/>
    <w:basedOn w:val="Normal"/>
    <w:uiPriority w:val="11"/>
    <w:qFormat/>
    <w:pPr>
      <w:spacing w:after="720"/>
    </w:pPr>
    <w:rPr>
      <w:b/>
      <w:bCs/>
      <w:caps/>
      <w:color w:val="DD8047"/>
      <w:spacing w:val="50"/>
      <w:szCs w:val="24"/>
    </w:rPr>
  </w:style>
  <w:style w:type="paragraph" w:styleId="Textodeglobo">
    <w:name w:val="Balloon Text"/>
    <w:basedOn w:val="Normal"/>
    <w:qFormat/>
    <w:rPr>
      <w:sz w:val="16"/>
      <w:szCs w:val="16"/>
    </w:rPr>
  </w:style>
  <w:style w:type="paragraph" w:styleId="Listaconvietas3">
    <w:name w:val="List Bullet 3"/>
    <w:basedOn w:val="Normal"/>
    <w:qFormat/>
    <w:rPr>
      <w:color w:val="DD8047"/>
    </w:rPr>
  </w:style>
  <w:style w:type="paragraph" w:styleId="Listaconvietas">
    <w:name w:val="List Bullet"/>
    <w:basedOn w:val="Normal"/>
    <w:qFormat/>
    <w:rPr>
      <w:szCs w:val="24"/>
    </w:rPr>
  </w:style>
  <w:style w:type="paragraph" w:styleId="Listaconvietas2">
    <w:name w:val="List Bullet 2"/>
    <w:basedOn w:val="Normal"/>
    <w:qFormat/>
    <w:rPr>
      <w:color w:val="94B6D2"/>
    </w:rPr>
  </w:style>
  <w:style w:type="paragraph" w:styleId="Listaconvietas4">
    <w:name w:val="List Bullet 4"/>
    <w:basedOn w:val="Normal"/>
    <w:qFormat/>
    <w:rPr>
      <w:caps/>
      <w:spacing w:val="4"/>
    </w:rPr>
  </w:style>
  <w:style w:type="paragraph" w:styleId="Listaconvietas5">
    <w:name w:val="List Bullet 5"/>
    <w:basedOn w:val="Normal"/>
    <w:qFormat/>
  </w:style>
  <w:style w:type="paragraph" w:styleId="Prrafodelista">
    <w:name w:val="List Paragraph"/>
    <w:basedOn w:val="Normal"/>
    <w:qFormat/>
    <w:pPr>
      <w:ind w:left="720"/>
      <w:contextualSpacing/>
    </w:pPr>
  </w:style>
  <w:style w:type="paragraph" w:styleId="Sinespaciado">
    <w:name w:val="No Spacing"/>
    <w:basedOn w:val="Normal"/>
    <w:qFormat/>
    <w:pPr>
      <w:spacing w:after="0"/>
    </w:pPr>
    <w:rPr>
      <w:rFonts w:eastAsia="Tw Cen MT"/>
      <w:szCs w:val="20"/>
    </w:rPr>
  </w:style>
  <w:style w:type="paragraph" w:styleId="Cita">
    <w:name w:val="Quote"/>
    <w:basedOn w:val="Normal"/>
    <w:qFormat/>
    <w:pPr>
      <w:spacing w:after="283"/>
      <w:ind w:left="567" w:right="567" w:firstLine="0"/>
    </w:pPr>
  </w:style>
  <w:style w:type="paragraph" w:styleId="Textoconsangra">
    <w:name w:val="table of authorities"/>
    <w:basedOn w:val="Normal"/>
    <w:next w:val="Normal"/>
    <w:qFormat/>
    <w:pPr>
      <w:ind w:left="220" w:hanging="220"/>
    </w:pPr>
  </w:style>
  <w:style w:type="paragraph" w:styleId="TDC1">
    <w:name w:val="toc 1"/>
    <w:basedOn w:val="Normal"/>
    <w:next w:val="Normal"/>
    <w:autoRedefine/>
    <w:uiPriority w:val="39"/>
    <w:pPr>
      <w:tabs>
        <w:tab w:val="left" w:pos="432"/>
        <w:tab w:val="right" w:leader="dot" w:pos="8630"/>
      </w:tabs>
      <w:spacing w:after="0"/>
      <w:ind w:right="-159"/>
      <w:jc w:val="center"/>
    </w:pPr>
    <w:rPr>
      <w:rFonts w:ascii="Calibri" w:hAnsi="Calibri"/>
      <w:b/>
      <w:bCs/>
      <w:caps/>
    </w:rPr>
  </w:style>
  <w:style w:type="paragraph" w:styleId="TDC2">
    <w:name w:val="toc 2"/>
    <w:basedOn w:val="Normal"/>
    <w:next w:val="Normal"/>
    <w:autoRedefine/>
    <w:uiPriority w:val="39"/>
    <w:pPr>
      <w:tabs>
        <w:tab w:val="right" w:leader="dot" w:pos="8630"/>
      </w:tabs>
      <w:spacing w:after="0"/>
      <w:ind w:left="142"/>
    </w:pPr>
    <w:rPr>
      <w:rFonts w:ascii="Calibri" w:hAnsi="Calibri"/>
      <w:sz w:val="20"/>
    </w:rPr>
  </w:style>
  <w:style w:type="paragraph" w:styleId="TDC3">
    <w:name w:val="toc 3"/>
    <w:basedOn w:val="Normal"/>
    <w:next w:val="Normal"/>
    <w:autoRedefine/>
    <w:uiPriority w:val="39"/>
    <w:pPr>
      <w:tabs>
        <w:tab w:val="right" w:leader="dot" w:pos="8630"/>
      </w:tabs>
      <w:spacing w:after="0"/>
      <w:ind w:left="289"/>
    </w:pPr>
    <w:rPr>
      <w:rFonts w:ascii="Calibri" w:hAnsi="Calibri"/>
      <w:sz w:val="20"/>
    </w:rPr>
  </w:style>
  <w:style w:type="paragraph" w:styleId="TDC4">
    <w:name w:val="toc 4"/>
    <w:basedOn w:val="Normal"/>
    <w:next w:val="Normal"/>
    <w:autoRedefine/>
    <w:pPr>
      <w:tabs>
        <w:tab w:val="right" w:leader="dot" w:pos="8630"/>
      </w:tabs>
      <w:spacing w:after="40"/>
      <w:ind w:left="432"/>
    </w:pPr>
  </w:style>
  <w:style w:type="paragraph" w:styleId="TDC5">
    <w:name w:val="toc 5"/>
    <w:basedOn w:val="Normal"/>
    <w:next w:val="Normal"/>
    <w:autoRedefine/>
    <w:pPr>
      <w:tabs>
        <w:tab w:val="right" w:leader="dot" w:pos="8630"/>
      </w:tabs>
      <w:spacing w:after="40"/>
      <w:ind w:left="576"/>
      <w:jc w:val="center"/>
    </w:pPr>
    <w:rPr>
      <w:rFonts w:cs="Tahoma"/>
      <w:b/>
      <w:sz w:val="20"/>
      <w:szCs w:val="20"/>
    </w:rPr>
  </w:style>
  <w:style w:type="paragraph" w:styleId="TDC6">
    <w:name w:val="toc 6"/>
    <w:basedOn w:val="Normal"/>
    <w:next w:val="Normal"/>
    <w:autoRedefine/>
    <w:pPr>
      <w:tabs>
        <w:tab w:val="right" w:leader="dot" w:pos="8630"/>
      </w:tabs>
      <w:spacing w:after="40"/>
      <w:ind w:left="720"/>
    </w:pPr>
  </w:style>
  <w:style w:type="paragraph" w:styleId="TDC7">
    <w:name w:val="toc 7"/>
    <w:basedOn w:val="Normal"/>
    <w:next w:val="Normal"/>
    <w:autoRedefine/>
    <w:pPr>
      <w:tabs>
        <w:tab w:val="right" w:leader="dot" w:pos="8630"/>
      </w:tabs>
      <w:spacing w:after="40"/>
      <w:ind w:left="864"/>
    </w:pPr>
  </w:style>
  <w:style w:type="paragraph" w:styleId="TDC8">
    <w:name w:val="toc 8"/>
    <w:basedOn w:val="Normal"/>
    <w:next w:val="Normal"/>
    <w:autoRedefine/>
    <w:pPr>
      <w:tabs>
        <w:tab w:val="right" w:leader="dot" w:pos="8630"/>
      </w:tabs>
      <w:spacing w:after="40"/>
      <w:ind w:left="1008"/>
    </w:pPr>
  </w:style>
  <w:style w:type="paragraph" w:styleId="TDC9">
    <w:name w:val="toc 9"/>
    <w:basedOn w:val="Normal"/>
    <w:next w:val="Normal"/>
    <w:autoRedefine/>
    <w:pPr>
      <w:tabs>
        <w:tab w:val="right" w:leader="dot" w:pos="8630"/>
      </w:tabs>
      <w:spacing w:after="40"/>
      <w:ind w:left="1152"/>
    </w:pPr>
  </w:style>
  <w:style w:type="paragraph" w:customStyle="1" w:styleId="Encabezadopar">
    <w:name w:val="Encabezado par"/>
    <w:basedOn w:val="Normal"/>
    <w:qFormat/>
    <w:pPr>
      <w:pBdr>
        <w:bottom w:val="single" w:sz="4" w:space="1" w:color="94B6D2"/>
      </w:pBdr>
      <w:spacing w:after="0"/>
    </w:pPr>
    <w:rPr>
      <w:b/>
      <w:bCs/>
      <w:color w:val="775F55"/>
      <w:sz w:val="20"/>
    </w:rPr>
  </w:style>
  <w:style w:type="paragraph" w:customStyle="1" w:styleId="Piedepginapar">
    <w:name w:val="Pie de página par"/>
    <w:basedOn w:val="Normal"/>
    <w:qFormat/>
    <w:pPr>
      <w:pBdr>
        <w:top w:val="single" w:sz="4" w:space="1" w:color="94B6D2"/>
      </w:pBdr>
    </w:pPr>
    <w:rPr>
      <w:color w:val="775F55"/>
      <w:sz w:val="20"/>
      <w:szCs w:val="20"/>
    </w:rPr>
  </w:style>
  <w:style w:type="paragraph" w:customStyle="1" w:styleId="Encabezadoimpar">
    <w:name w:val="Encabezado impar"/>
    <w:basedOn w:val="Normal"/>
    <w:qFormat/>
    <w:pPr>
      <w:pBdr>
        <w:bottom w:val="single" w:sz="4" w:space="1" w:color="94B6D2"/>
      </w:pBdr>
      <w:spacing w:after="0"/>
      <w:jc w:val="right"/>
    </w:pPr>
    <w:rPr>
      <w:b/>
      <w:bCs/>
      <w:color w:val="775F55"/>
      <w:sz w:val="20"/>
    </w:rPr>
  </w:style>
  <w:style w:type="paragraph" w:customStyle="1" w:styleId="Piedepginaimpar">
    <w:name w:val="Pie de página impar"/>
    <w:basedOn w:val="Normal"/>
    <w:qFormat/>
    <w:pPr>
      <w:pBdr>
        <w:top w:val="single" w:sz="4" w:space="1" w:color="94B6D2"/>
      </w:pBdr>
      <w:jc w:val="right"/>
    </w:pPr>
    <w:rPr>
      <w:color w:val="775F55"/>
      <w:sz w:val="20"/>
      <w:szCs w:val="20"/>
    </w:rPr>
  </w:style>
  <w:style w:type="paragraph" w:customStyle="1" w:styleId="Default">
    <w:name w:val="Default"/>
    <w:qFormat/>
    <w:rPr>
      <w:rFonts w:ascii="Arial" w:hAnsi="Arial" w:cs="Arial"/>
      <w:color w:val="000000"/>
      <w:sz w:val="24"/>
      <w:szCs w:val="24"/>
    </w:rPr>
  </w:style>
  <w:style w:type="paragraph" w:styleId="TtulodeTDC">
    <w:name w:val="TOC Heading"/>
    <w:basedOn w:val="Ttulo1"/>
    <w:next w:val="Normal"/>
    <w:uiPriority w:val="39"/>
    <w:qFormat/>
    <w:pPr>
      <w:keepLines/>
      <w:numPr>
        <w:numId w:val="0"/>
      </w:numPr>
      <w:spacing w:before="480" w:line="276" w:lineRule="auto"/>
      <w:ind w:firstLine="709"/>
    </w:pPr>
    <w:rPr>
      <w:rFonts w:ascii="Cambria" w:hAnsi="Cambria"/>
      <w:b w:val="0"/>
      <w:bCs w:val="0"/>
      <w:caps/>
      <w:color w:val="365F91"/>
      <w:szCs w:val="28"/>
    </w:rPr>
  </w:style>
  <w:style w:type="paragraph" w:styleId="NormalWeb">
    <w:name w:val="Normal (Web)"/>
    <w:basedOn w:val="Normal"/>
    <w:qFormat/>
    <w:pPr>
      <w:spacing w:before="280" w:after="280"/>
    </w:pPr>
    <w:rPr>
      <w:rFonts w:ascii="Times New Roman" w:hAnsi="Times New Roman"/>
      <w:szCs w:val="24"/>
      <w:lang w:val="es-AR" w:eastAsia="es-AR"/>
    </w:rPr>
  </w:style>
  <w:style w:type="paragraph" w:customStyle="1" w:styleId="texto">
    <w:name w:val="texto"/>
    <w:qFormat/>
    <w:pPr>
      <w:spacing w:line="256" w:lineRule="atLeast"/>
      <w:jc w:val="both"/>
    </w:pPr>
    <w:rPr>
      <w:rFonts w:ascii="Univers" w:eastAsia="Times New Roman" w:hAnsi="Univers"/>
      <w:sz w:val="22"/>
      <w:lang w:val="es-ES" w:eastAsia="es-ES"/>
    </w:rPr>
  </w:style>
  <w:style w:type="paragraph" w:customStyle="1" w:styleId="TEXTO0">
    <w:name w:val="TEXTO"/>
    <w:basedOn w:val="Normal"/>
    <w:qFormat/>
    <w:pPr>
      <w:spacing w:after="0"/>
      <w:ind w:firstLine="567"/>
    </w:pPr>
    <w:rPr>
      <w:rFonts w:ascii="Times New Roman" w:hAnsi="Times New Roman"/>
      <w:sz w:val="20"/>
      <w:szCs w:val="20"/>
      <w:lang w:val="es-ES_tradnl" w:eastAsia="es-ES"/>
    </w:rPr>
  </w:style>
  <w:style w:type="paragraph" w:styleId="Textoindependiente2">
    <w:name w:val="Body Text 2"/>
    <w:basedOn w:val="Normal"/>
    <w:qFormat/>
    <w:pPr>
      <w:spacing w:line="480" w:lineRule="auto"/>
    </w:pPr>
  </w:style>
  <w:style w:type="paragraph" w:styleId="Sangradetextonormal">
    <w:name w:val="Body Text Indent"/>
    <w:basedOn w:val="Normal"/>
    <w:pPr>
      <w:ind w:left="283"/>
    </w:pPr>
  </w:style>
  <w:style w:type="paragraph" w:styleId="Textonotapie">
    <w:name w:val="footnote text"/>
    <w:basedOn w:val="Normal"/>
    <w:pPr>
      <w:spacing w:after="0"/>
    </w:pPr>
    <w:rPr>
      <w:rFonts w:ascii="Wachovia Celeste" w:hAnsi="Wachovia Celeste"/>
      <w:sz w:val="20"/>
      <w:szCs w:val="20"/>
      <w:lang w:val="en-US"/>
    </w:rPr>
  </w:style>
  <w:style w:type="paragraph" w:customStyle="1" w:styleId="tituloprincipal">
    <w:name w:val="tituloprincipal"/>
    <w:basedOn w:val="Normal"/>
    <w:qFormat/>
    <w:pPr>
      <w:spacing w:before="280" w:after="280"/>
      <w:jc w:val="center"/>
    </w:pPr>
    <w:rPr>
      <w:rFonts w:cs="Arial"/>
      <w:b/>
      <w:bCs/>
      <w:sz w:val="36"/>
      <w:szCs w:val="36"/>
      <w:lang w:eastAsia="es-ES"/>
    </w:rPr>
  </w:style>
  <w:style w:type="paragraph" w:customStyle="1" w:styleId="subtituloprincipal">
    <w:name w:val="subtituloprincipal"/>
    <w:basedOn w:val="Normal"/>
    <w:qFormat/>
    <w:pPr>
      <w:spacing w:before="280" w:after="280"/>
      <w:jc w:val="center"/>
    </w:pPr>
    <w:rPr>
      <w:rFonts w:cs="Arial"/>
      <w:b/>
      <w:bCs/>
      <w:sz w:val="28"/>
      <w:szCs w:val="28"/>
      <w:lang w:eastAsia="es-ES"/>
    </w:rPr>
  </w:style>
  <w:style w:type="paragraph" w:customStyle="1" w:styleId="tituloarticulo">
    <w:name w:val="tituloarticulo"/>
    <w:basedOn w:val="Normal"/>
    <w:qFormat/>
    <w:pPr>
      <w:spacing w:before="280" w:after="280"/>
      <w:jc w:val="center"/>
    </w:pPr>
    <w:rPr>
      <w:rFonts w:cs="Arial"/>
      <w:b/>
      <w:bCs/>
      <w:szCs w:val="24"/>
      <w:lang w:eastAsia="es-ES"/>
    </w:rPr>
  </w:style>
  <w:style w:type="paragraph" w:customStyle="1" w:styleId="toa">
    <w:name w:val="toa"/>
    <w:basedOn w:val="Normal"/>
    <w:qFormat/>
    <w:pPr>
      <w:spacing w:before="280" w:after="280"/>
    </w:pPr>
    <w:rPr>
      <w:rFonts w:ascii="Times New Roman" w:hAnsi="Times New Roman"/>
      <w:szCs w:val="24"/>
      <w:lang w:eastAsia="es-ES"/>
    </w:rPr>
  </w:style>
  <w:style w:type="paragraph" w:customStyle="1" w:styleId="verdmoyenjd">
    <w:name w:val="verdmoyenjd"/>
    <w:basedOn w:val="Normal"/>
    <w:qFormat/>
    <w:pPr>
      <w:spacing w:before="280" w:after="280"/>
      <w:ind w:firstLine="360"/>
    </w:pPr>
    <w:rPr>
      <w:rFonts w:ascii="Verdana" w:hAnsi="Verdana"/>
      <w:sz w:val="19"/>
      <w:szCs w:val="19"/>
      <w:lang w:val="es-AR" w:eastAsia="es-AR"/>
    </w:rPr>
  </w:style>
  <w:style w:type="paragraph" w:customStyle="1" w:styleId="textogral">
    <w:name w:val="textogral"/>
    <w:basedOn w:val="Normal"/>
    <w:qFormat/>
    <w:pPr>
      <w:spacing w:before="280" w:after="280"/>
    </w:pPr>
    <w:rPr>
      <w:rFonts w:cs="Arial"/>
      <w:color w:val="000000"/>
      <w:sz w:val="18"/>
      <w:szCs w:val="18"/>
      <w:lang w:val="es-AR" w:eastAsia="es-AR"/>
    </w:rPr>
  </w:style>
  <w:style w:type="paragraph" w:customStyle="1" w:styleId="Textoindependiente21">
    <w:name w:val="Texto independiente 21"/>
    <w:basedOn w:val="Normal"/>
    <w:qFormat/>
    <w:pPr>
      <w:tabs>
        <w:tab w:val="left" w:pos="360"/>
      </w:tabs>
      <w:spacing w:after="0"/>
      <w:ind w:left="360" w:hanging="360"/>
    </w:pPr>
    <w:rPr>
      <w:rFonts w:ascii="Times New Roman" w:hAnsi="Times New Roman"/>
      <w:szCs w:val="20"/>
      <w:lang w:val="es-ES_tradnl" w:eastAsia="es-ES"/>
    </w:rPr>
  </w:style>
  <w:style w:type="paragraph" w:styleId="Textoindependiente3">
    <w:name w:val="Body Text 3"/>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Pr>
      <w:szCs w:val="24"/>
      <w:lang w:val="es-ES_tradnl" w:eastAsia="es-ES"/>
    </w:rPr>
  </w:style>
  <w:style w:type="paragraph" w:styleId="Sangra2detindependiente">
    <w:name w:val="Body Text Indent 2"/>
    <w:basedOn w:val="Normal"/>
    <w:qFormat/>
    <w:pPr>
      <w:spacing w:after="0"/>
      <w:ind w:left="1245"/>
    </w:pPr>
    <w:rPr>
      <w:szCs w:val="24"/>
      <w:lang w:eastAsia="es-ES"/>
    </w:rPr>
  </w:style>
  <w:style w:type="paragraph" w:styleId="Sangra3detindependiente">
    <w:name w:val="Body Text Indent 3"/>
    <w:basedOn w:val="Normal"/>
    <w:qFormat/>
    <w:pPr>
      <w:spacing w:after="0"/>
      <w:ind w:left="968"/>
    </w:pPr>
    <w:rPr>
      <w:szCs w:val="24"/>
      <w:lang w:eastAsia="es-ES"/>
    </w:rPr>
  </w:style>
  <w:style w:type="paragraph" w:styleId="Textosinformato">
    <w:name w:val="Plain Text"/>
    <w:basedOn w:val="Normal"/>
    <w:qFormat/>
    <w:pPr>
      <w:spacing w:after="0"/>
      <w:ind w:firstLine="0"/>
    </w:pPr>
    <w:rPr>
      <w:rFonts w:ascii="Courier New" w:hAnsi="Courier New"/>
      <w:sz w:val="20"/>
      <w:szCs w:val="20"/>
      <w:lang w:eastAsia="es-ES"/>
    </w:rPr>
  </w:style>
  <w:style w:type="paragraph" w:customStyle="1" w:styleId="BodyTextIndent21">
    <w:name w:val="Body Text Indent 21"/>
    <w:basedOn w:val="Normal"/>
    <w:qFormat/>
    <w:pPr>
      <w:spacing w:after="0"/>
      <w:ind w:left="567"/>
    </w:pPr>
    <w:rPr>
      <w:rFonts w:ascii="Times New Roman" w:hAnsi="Times New Roman"/>
      <w:szCs w:val="20"/>
      <w:lang w:val="es-ES_tradnl" w:eastAsia="es-ES"/>
    </w:rPr>
  </w:style>
  <w:style w:type="paragraph" w:customStyle="1" w:styleId="CoverRevision1">
    <w:name w:val="CoverRevision1"/>
    <w:basedOn w:val="Normal"/>
    <w:qFormat/>
    <w:pPr>
      <w:spacing w:before="240" w:after="0"/>
    </w:pPr>
    <w:rPr>
      <w:rFonts w:ascii="Times New Roman" w:hAnsi="Times New Roman"/>
      <w:sz w:val="20"/>
      <w:szCs w:val="20"/>
      <w:lang w:val="es-AR" w:eastAsia="es-ES"/>
    </w:rPr>
  </w:style>
  <w:style w:type="paragraph" w:styleId="Mapadeldocumento">
    <w:name w:val="Document Map"/>
    <w:basedOn w:val="Normal"/>
    <w:qFormat/>
    <w:pPr>
      <w:spacing w:after="0"/>
    </w:pPr>
    <w:rPr>
      <w:rFonts w:eastAsia="Calibri"/>
      <w:sz w:val="16"/>
      <w:szCs w:val="16"/>
    </w:rPr>
  </w:style>
  <w:style w:type="paragraph" w:customStyle="1" w:styleId="Textoindependiente22">
    <w:name w:val="Texto independiente 22"/>
    <w:basedOn w:val="Normal"/>
    <w:qFormat/>
    <w:pPr>
      <w:tabs>
        <w:tab w:val="left" w:pos="360"/>
      </w:tabs>
      <w:spacing w:after="0"/>
      <w:ind w:left="360" w:hanging="360"/>
    </w:pPr>
    <w:rPr>
      <w:rFonts w:ascii="Times New Roman" w:hAnsi="Times New Roman"/>
      <w:szCs w:val="20"/>
      <w:lang w:val="es-ES_tradnl" w:eastAsia="es-ES"/>
    </w:rPr>
  </w:style>
  <w:style w:type="paragraph" w:styleId="Textocomentario">
    <w:name w:val="annotation text"/>
    <w:basedOn w:val="Normal"/>
    <w:qFormat/>
    <w:rPr>
      <w:sz w:val="20"/>
      <w:szCs w:val="20"/>
    </w:rPr>
  </w:style>
  <w:style w:type="paragraph" w:styleId="Asuntodelcomentario">
    <w:name w:val="annotation subject"/>
    <w:basedOn w:val="Textocomentario"/>
    <w:next w:val="Textocomentario"/>
    <w:qFormat/>
    <w:rPr>
      <w:b/>
      <w:bCs/>
    </w:rPr>
  </w:style>
  <w:style w:type="paragraph" w:styleId="Tabladeilustraciones">
    <w:name w:val="table of figures"/>
    <w:basedOn w:val="Normal"/>
    <w:next w:val="Normal"/>
    <w:uiPriority w:val="99"/>
    <w:qFormat/>
    <w:pPr>
      <w:spacing w:after="0"/>
    </w:pPr>
    <w:rPr>
      <w:rFonts w:ascii="Calibri" w:hAnsi="Calibri"/>
    </w:rPr>
  </w:style>
  <w:style w:type="paragraph" w:styleId="Revisin">
    <w:name w:val="Revision"/>
    <w:qFormat/>
    <w:rPr>
      <w:rFonts w:eastAsia="Times New Roman"/>
      <w:sz w:val="23"/>
      <w:szCs w:val="23"/>
      <w:lang w:val="es-ES" w:eastAsia="en-US"/>
    </w:rPr>
  </w:style>
  <w:style w:type="paragraph" w:customStyle="1" w:styleId="Bullet2">
    <w:name w:val="Bullet 2"/>
    <w:basedOn w:val="Normal"/>
    <w:qFormat/>
    <w:pPr>
      <w:tabs>
        <w:tab w:val="left" w:pos="1008"/>
      </w:tabs>
      <w:spacing w:after="0"/>
    </w:pPr>
    <w:rPr>
      <w:rFonts w:ascii="Book Antiqua" w:hAnsi="Book Antiqua"/>
      <w:szCs w:val="20"/>
      <w:lang w:val="en-US"/>
    </w:rPr>
  </w:style>
  <w:style w:type="paragraph" w:customStyle="1" w:styleId="Bullet1">
    <w:name w:val="Bullet 1"/>
    <w:basedOn w:val="Normal"/>
    <w:qFormat/>
    <w:pPr>
      <w:tabs>
        <w:tab w:val="left" w:pos="480"/>
      </w:tabs>
      <w:spacing w:before="140" w:after="0"/>
    </w:pPr>
    <w:rPr>
      <w:rFonts w:ascii="Book Antiqua" w:hAnsi="Book Antiqua"/>
      <w:szCs w:val="24"/>
      <w:lang w:val="en-US"/>
    </w:rPr>
  </w:style>
  <w:style w:type="paragraph" w:customStyle="1" w:styleId="tablebody">
    <w:name w:val="table body"/>
    <w:basedOn w:val="Normal"/>
    <w:qFormat/>
    <w:pPr>
      <w:keepNext/>
      <w:keepLines/>
      <w:spacing w:before="60" w:after="60" w:line="240" w:lineRule="atLeast"/>
    </w:pPr>
    <w:rPr>
      <w:rFonts w:ascii="Book Antiqua" w:hAnsi="Book Antiqua"/>
      <w:color w:val="000000"/>
      <w:sz w:val="18"/>
      <w:szCs w:val="20"/>
      <w:lang w:val="en-US"/>
    </w:rPr>
  </w:style>
  <w:style w:type="paragraph" w:customStyle="1" w:styleId="TableParagraph">
    <w:name w:val="Table Paragraph"/>
    <w:basedOn w:val="Normal"/>
    <w:qFormat/>
    <w:pPr>
      <w:widowControl w:val="0"/>
      <w:spacing w:after="0"/>
    </w:pPr>
    <w:rPr>
      <w:rFonts w:ascii="Calibri" w:eastAsia="Calibri" w:hAnsi="Calibri" w:cs="Calibri"/>
      <w:szCs w:val="22"/>
      <w:lang w:eastAsia="es-ES" w:bidi="es-ES"/>
    </w:rPr>
  </w:style>
  <w:style w:type="paragraph" w:customStyle="1" w:styleId="xl67">
    <w:name w:val="xl67"/>
    <w:basedOn w:val="Normal"/>
    <w:qFormat/>
    <w:pPr>
      <w:pBdr>
        <w:top w:val="single" w:sz="8" w:space="0" w:color="F1F1F1"/>
        <w:left w:val="single" w:sz="8" w:space="0" w:color="F1F1F1"/>
        <w:bottom w:val="single" w:sz="4" w:space="0" w:color="000000"/>
        <w:right w:val="single" w:sz="4" w:space="0" w:color="000000"/>
      </w:pBdr>
      <w:shd w:val="clear" w:color="auto" w:fill="0291C0"/>
      <w:spacing w:before="280" w:after="280"/>
      <w:jc w:val="center"/>
      <w:textAlignment w:val="center"/>
    </w:pPr>
    <w:rPr>
      <w:rFonts w:ascii="Verdana" w:hAnsi="Verdana"/>
      <w:b/>
      <w:bCs/>
      <w:color w:val="FFFFFF"/>
      <w:sz w:val="16"/>
      <w:szCs w:val="16"/>
      <w:lang w:val="en-US"/>
    </w:rPr>
  </w:style>
  <w:style w:type="paragraph" w:customStyle="1" w:styleId="xl68">
    <w:name w:val="xl68"/>
    <w:basedOn w:val="Normal"/>
    <w:qFormat/>
    <w:pPr>
      <w:pBdr>
        <w:top w:val="single" w:sz="8" w:space="0" w:color="F1F1F1"/>
        <w:left w:val="single" w:sz="4" w:space="0" w:color="000000"/>
        <w:bottom w:val="single" w:sz="4" w:space="0" w:color="000000"/>
        <w:right w:val="single" w:sz="4" w:space="0" w:color="000000"/>
      </w:pBdr>
      <w:shd w:val="clear" w:color="auto" w:fill="0291C0"/>
      <w:spacing w:before="280" w:after="280"/>
      <w:jc w:val="center"/>
      <w:textAlignment w:val="center"/>
    </w:pPr>
    <w:rPr>
      <w:rFonts w:ascii="Verdana" w:hAnsi="Verdana"/>
      <w:b/>
      <w:bCs/>
      <w:color w:val="FFFFFF"/>
      <w:sz w:val="16"/>
      <w:szCs w:val="16"/>
      <w:lang w:val="en-US"/>
    </w:rPr>
  </w:style>
  <w:style w:type="paragraph" w:customStyle="1" w:styleId="xl69">
    <w:name w:val="xl69"/>
    <w:basedOn w:val="Normal"/>
    <w:qFormat/>
    <w:pPr>
      <w:pBdr>
        <w:top w:val="single" w:sz="4" w:space="0" w:color="000000"/>
        <w:left w:val="single" w:sz="8" w:space="0" w:color="F1F1F1"/>
        <w:bottom w:val="single" w:sz="4" w:space="0" w:color="000000"/>
        <w:right w:val="single" w:sz="4" w:space="0" w:color="000000"/>
      </w:pBdr>
      <w:shd w:val="clear" w:color="auto" w:fill="FFFFFF"/>
      <w:spacing w:before="280" w:after="280"/>
      <w:jc w:val="center"/>
      <w:textAlignment w:val="center"/>
    </w:pPr>
    <w:rPr>
      <w:rFonts w:ascii="Verdana" w:hAnsi="Verdana"/>
      <w:color w:val="284775"/>
      <w:sz w:val="16"/>
      <w:szCs w:val="16"/>
      <w:lang w:val="en-US"/>
    </w:rPr>
  </w:style>
  <w:style w:type="paragraph" w:customStyle="1" w:styleId="xl70">
    <w:name w:val="xl70"/>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Verdana" w:hAnsi="Verdana"/>
      <w:color w:val="284775"/>
      <w:sz w:val="16"/>
      <w:szCs w:val="16"/>
      <w:lang w:val="en-US"/>
    </w:rPr>
  </w:style>
  <w:style w:type="paragraph" w:customStyle="1" w:styleId="xl71">
    <w:name w:val="xl71"/>
    <w:basedOn w:val="Normal"/>
    <w:qFormat/>
    <w:pPr>
      <w:pBdr>
        <w:top w:val="single" w:sz="4" w:space="0" w:color="000000"/>
        <w:left w:val="single" w:sz="8" w:space="0" w:color="F1F1F1"/>
        <w:bottom w:val="single" w:sz="4" w:space="0" w:color="000000"/>
        <w:right w:val="single" w:sz="4" w:space="0" w:color="000000"/>
      </w:pBdr>
      <w:shd w:val="clear" w:color="auto" w:fill="F7F6F3"/>
      <w:spacing w:before="280" w:after="280"/>
      <w:jc w:val="center"/>
      <w:textAlignment w:val="center"/>
    </w:pPr>
    <w:rPr>
      <w:rFonts w:ascii="Verdana" w:hAnsi="Verdana"/>
      <w:color w:val="333333"/>
      <w:sz w:val="16"/>
      <w:szCs w:val="16"/>
      <w:lang w:val="en-US"/>
    </w:rPr>
  </w:style>
  <w:style w:type="paragraph" w:customStyle="1" w:styleId="xl72">
    <w:name w:val="xl72"/>
    <w:basedOn w:val="Normal"/>
    <w:qFormat/>
    <w:pPr>
      <w:pBdr>
        <w:top w:val="single" w:sz="4" w:space="0" w:color="000000"/>
        <w:left w:val="single" w:sz="4" w:space="0" w:color="000000"/>
        <w:bottom w:val="single" w:sz="4" w:space="0" w:color="000000"/>
        <w:right w:val="single" w:sz="4" w:space="0" w:color="000000"/>
      </w:pBdr>
      <w:shd w:val="clear" w:color="auto" w:fill="F7F6F3"/>
      <w:spacing w:before="280" w:after="280"/>
      <w:jc w:val="center"/>
      <w:textAlignment w:val="center"/>
    </w:pPr>
    <w:rPr>
      <w:rFonts w:ascii="Verdana" w:hAnsi="Verdana"/>
      <w:color w:val="333333"/>
      <w:sz w:val="16"/>
      <w:szCs w:val="16"/>
      <w:lang w:val="en-US"/>
    </w:rPr>
  </w:style>
  <w:style w:type="paragraph" w:customStyle="1" w:styleId="xl73">
    <w:name w:val="xl73"/>
    <w:basedOn w:val="Normal"/>
    <w:qFormat/>
    <w:pPr>
      <w:pBdr>
        <w:top w:val="single" w:sz="4" w:space="0" w:color="000000"/>
        <w:left w:val="single" w:sz="4" w:space="0" w:color="000000"/>
        <w:bottom w:val="single" w:sz="4" w:space="0" w:color="000000"/>
        <w:right w:val="single" w:sz="4" w:space="0" w:color="000000"/>
      </w:pBdr>
      <w:shd w:val="clear" w:color="auto" w:fill="F7F6F3"/>
      <w:spacing w:before="280" w:after="280"/>
      <w:textAlignment w:val="center"/>
    </w:pPr>
    <w:rPr>
      <w:rFonts w:ascii="Verdana" w:hAnsi="Verdana"/>
      <w:color w:val="333333"/>
      <w:sz w:val="16"/>
      <w:szCs w:val="16"/>
      <w:lang w:val="en-US"/>
    </w:rPr>
  </w:style>
  <w:style w:type="paragraph" w:customStyle="1" w:styleId="xl74">
    <w:name w:val="xl74"/>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ascii="Verdana" w:hAnsi="Verdana"/>
      <w:color w:val="284775"/>
      <w:sz w:val="16"/>
      <w:szCs w:val="16"/>
      <w:lang w:val="en-US"/>
    </w:rPr>
  </w:style>
  <w:style w:type="paragraph" w:customStyle="1" w:styleId="xl75">
    <w:name w:val="xl75"/>
    <w:basedOn w:val="Normal"/>
    <w:qFormat/>
    <w:pPr>
      <w:pBdr>
        <w:top w:val="single" w:sz="4" w:space="0" w:color="000000"/>
        <w:left w:val="single" w:sz="8" w:space="0" w:color="F1F1F1"/>
        <w:bottom w:val="single" w:sz="8" w:space="0" w:color="F1F1F1"/>
        <w:right w:val="single" w:sz="4" w:space="0" w:color="000000"/>
      </w:pBdr>
      <w:shd w:val="clear" w:color="auto" w:fill="F7F6F3"/>
      <w:spacing w:before="280" w:after="280"/>
      <w:jc w:val="center"/>
      <w:textAlignment w:val="center"/>
    </w:pPr>
    <w:rPr>
      <w:rFonts w:ascii="Verdana" w:hAnsi="Verdana"/>
      <w:color w:val="333333"/>
      <w:sz w:val="16"/>
      <w:szCs w:val="16"/>
      <w:lang w:val="en-US"/>
    </w:rPr>
  </w:style>
  <w:style w:type="paragraph" w:customStyle="1" w:styleId="xl76">
    <w:name w:val="xl76"/>
    <w:basedOn w:val="Normal"/>
    <w:qFormat/>
    <w:pPr>
      <w:pBdr>
        <w:top w:val="single" w:sz="4" w:space="0" w:color="000000"/>
        <w:left w:val="single" w:sz="4" w:space="0" w:color="000000"/>
        <w:bottom w:val="single" w:sz="8" w:space="0" w:color="F1F1F1"/>
        <w:right w:val="single" w:sz="4" w:space="0" w:color="000000"/>
      </w:pBdr>
      <w:shd w:val="clear" w:color="auto" w:fill="F7F6F3"/>
      <w:spacing w:before="280" w:after="280"/>
      <w:jc w:val="center"/>
      <w:textAlignment w:val="center"/>
    </w:pPr>
    <w:rPr>
      <w:rFonts w:ascii="Verdana" w:hAnsi="Verdana"/>
      <w:color w:val="333333"/>
      <w:sz w:val="16"/>
      <w:szCs w:val="16"/>
      <w:lang w:val="en-US"/>
    </w:rPr>
  </w:style>
  <w:style w:type="paragraph" w:customStyle="1" w:styleId="xl77">
    <w:name w:val="xl77"/>
    <w:basedOn w:val="Normal"/>
    <w:qFormat/>
    <w:pPr>
      <w:pBdr>
        <w:top w:val="single" w:sz="4" w:space="0" w:color="000000"/>
        <w:left w:val="single" w:sz="4" w:space="0" w:color="000000"/>
        <w:bottom w:val="single" w:sz="8" w:space="0" w:color="F1F1F1"/>
        <w:right w:val="single" w:sz="4" w:space="0" w:color="000000"/>
      </w:pBdr>
      <w:shd w:val="clear" w:color="auto" w:fill="F7F6F3"/>
      <w:spacing w:before="280" w:after="280"/>
      <w:textAlignment w:val="center"/>
    </w:pPr>
    <w:rPr>
      <w:rFonts w:ascii="Verdana" w:hAnsi="Verdana"/>
      <w:color w:val="333333"/>
      <w:sz w:val="16"/>
      <w:szCs w:val="16"/>
      <w:lang w:val="en-US"/>
    </w:rPr>
  </w:style>
  <w:style w:type="paragraph" w:customStyle="1" w:styleId="H2">
    <w:name w:val="H2"/>
    <w:basedOn w:val="Normal"/>
    <w:next w:val="Normal"/>
    <w:qFormat/>
    <w:pPr>
      <w:keepNext/>
      <w:spacing w:before="100" w:after="100"/>
      <w:outlineLvl w:val="2"/>
    </w:pPr>
    <w:rPr>
      <w:rFonts w:ascii="Times New Roman" w:hAnsi="Times New Roman"/>
      <w:b/>
      <w:sz w:val="36"/>
      <w:szCs w:val="20"/>
      <w:lang w:val="es-AR" w:eastAsia="es-ES"/>
    </w:rPr>
  </w:style>
  <w:style w:type="paragraph" w:customStyle="1" w:styleId="margen01">
    <w:name w:val="margen01"/>
    <w:basedOn w:val="Normal"/>
    <w:qFormat/>
    <w:pPr>
      <w:spacing w:after="225" w:line="360" w:lineRule="atLeast"/>
      <w:jc w:val="left"/>
    </w:pPr>
    <w:rPr>
      <w:rFonts w:ascii="Times New Roman" w:hAnsi="Times New Roman"/>
      <w:szCs w:val="24"/>
      <w:lang w:val="en-US"/>
    </w:rPr>
  </w:style>
  <w:style w:type="paragraph" w:customStyle="1" w:styleId="FRONT1INFORME">
    <w:name w:val="FRONT 1 INFORME"/>
    <w:basedOn w:val="Normal"/>
    <w:qFormat/>
    <w:pPr>
      <w:keepNext/>
      <w:keepLines/>
      <w:spacing w:before="0" w:after="0" w:line="288" w:lineRule="auto"/>
      <w:ind w:firstLine="0"/>
      <w:jc w:val="center"/>
    </w:pPr>
    <w:rPr>
      <w:rFonts w:eastAsia="Tw Cen MT" w:cs="Arial"/>
      <w:b/>
      <w:bCs/>
      <w:caps/>
      <w:kern w:val="2"/>
      <w:sz w:val="28"/>
      <w:szCs w:val="30"/>
      <w:lang w:val="es-ES_tradnl" w:eastAsia="es-ES"/>
    </w:rPr>
  </w:style>
  <w:style w:type="paragraph" w:customStyle="1" w:styleId="Ttulondice">
    <w:name w:val="Título índice"/>
    <w:basedOn w:val="Puesto"/>
    <w:qFormat/>
    <w:pPr>
      <w:keepNext/>
      <w:keepLines/>
      <w:spacing w:before="0" w:line="288" w:lineRule="auto"/>
      <w:ind w:firstLine="0"/>
      <w:jc w:val="center"/>
    </w:pPr>
    <w:rPr>
      <w:rFonts w:cs="Arial"/>
      <w:b/>
      <w:color w:val="auto"/>
      <w:kern w:val="2"/>
      <w:sz w:val="20"/>
      <w:szCs w:val="20"/>
      <w:lang w:eastAsia="es-ES"/>
    </w:rPr>
  </w:style>
  <w:style w:type="numbering" w:customStyle="1" w:styleId="Estilodelistamediano">
    <w:name w:val="Estilo de lista mediano"/>
    <w:qFormat/>
  </w:style>
  <w:style w:type="numbering" w:customStyle="1" w:styleId="Estilo1">
    <w:name w:val="Estilo1"/>
    <w:qFormat/>
  </w:style>
  <w:style w:type="numbering" w:customStyle="1" w:styleId="Sinlista1">
    <w:name w:val="Sin lista1"/>
    <w:qFormat/>
  </w:style>
  <w:style w:type="numbering" w:customStyle="1" w:styleId="Sinlista2">
    <w:name w:val="Sin lista2"/>
    <w:qFormat/>
  </w:style>
  <w:style w:type="numbering" w:customStyle="1" w:styleId="Sinlista11">
    <w:name w:val="Sin lista11"/>
    <w:qFormat/>
  </w:style>
  <w:style w:type="character" w:styleId="Hipervnculo">
    <w:name w:val="Hyperlink"/>
    <w:basedOn w:val="Fuentedeprrafopredeter"/>
    <w:uiPriority w:val="99"/>
    <w:unhideWhenUsed/>
    <w:rsid w:val="008B6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d.docs.live.net/f2d33ad2c571f4db/NBambiental/Clientes/SANINAR/Informe%20Ozono%20-%20SANINAR%20-%20junio%202020%20-%20Rev.%20Final01.docx" TargetMode="External"/><Relationship Id="rId17" Type="http://schemas.openxmlformats.org/officeDocument/2006/relationships/package" Target="embeddings/Hoja_de_c_lculo_de_Microsoft_Excel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f2d33ad2c571f4db/NBambiental/Clientes/SANINAR/Informe%20Ozono%20-%20SANINAR%20-%20junio%202020%20-%20Rev.%20Final0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d.docs.live.net/f2d33ad2c571f4db/NBambiental/Clientes/SANINAR/Informe%20Ozono%20-%20SANINAR%20-%20junio%202020%20-%20Rev.%20Final01.docx" TargetMode="External"/><Relationship Id="rId19" Type="http://schemas.openxmlformats.org/officeDocument/2006/relationships/package" Target="embeddings/Hoja_de_c_lculo_de_Microsoft_Excel2.xls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5568-777E-4E0E-9565-1D4C6906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4831</Words>
  <Characters>27542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dc:creator>
  <dc:description/>
  <cp:lastModifiedBy>Liliana Barros</cp:lastModifiedBy>
  <cp:revision>2</cp:revision>
  <dcterms:created xsi:type="dcterms:W3CDTF">2020-08-19T13:16:00Z</dcterms:created>
  <dcterms:modified xsi:type="dcterms:W3CDTF">2020-08-19T13:16:00Z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